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D95" w:rsidRDefault="00940D95" w:rsidP="00940D95">
      <w:pPr>
        <w:spacing w:line="590" w:lineRule="exact"/>
        <w:rPr>
          <w:rFonts w:ascii="宋体" w:eastAsia="方正黑体_GBK" w:hAnsi="宋体" w:cs="方正黑体_GBK" w:hint="eastAsia"/>
          <w:b/>
          <w:bCs/>
          <w:szCs w:val="32"/>
        </w:rPr>
      </w:pPr>
      <w:r>
        <w:rPr>
          <w:rFonts w:ascii="宋体" w:eastAsia="方正黑体_GBK" w:hAnsi="宋体" w:cs="方正黑体_GBK" w:hint="eastAsia"/>
          <w:szCs w:val="32"/>
        </w:rPr>
        <w:t>附件</w:t>
      </w:r>
    </w:p>
    <w:p w:rsidR="00940D95" w:rsidRDefault="00940D95" w:rsidP="00940D95">
      <w:pPr>
        <w:spacing w:line="2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p w:rsidR="00940D95" w:rsidRDefault="00940D95" w:rsidP="00940D95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2021年度认定江苏省知识产权信息</w:t>
      </w:r>
    </w:p>
    <w:p w:rsidR="00940D95" w:rsidRDefault="00940D95" w:rsidP="00940D95">
      <w:pPr>
        <w:spacing w:line="59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sz w:val="44"/>
          <w:szCs w:val="44"/>
        </w:rPr>
        <w:t>公共服务网点名单</w:t>
      </w:r>
    </w:p>
    <w:p w:rsidR="00940D95" w:rsidRDefault="00940D95" w:rsidP="00940D95">
      <w:pPr>
        <w:spacing w:line="280" w:lineRule="exact"/>
        <w:jc w:val="center"/>
        <w:rPr>
          <w:rFonts w:ascii="方正小标宋_GBK" w:eastAsia="方正小标宋_GBK" w:hAnsi="方正小标宋_GBK" w:cs="方正小标宋_GBK" w:hint="eastAsia"/>
          <w:sz w:val="44"/>
          <w:szCs w:val="44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081"/>
        <w:gridCol w:w="1656"/>
        <w:gridCol w:w="5484"/>
      </w:tblGrid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设区市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黑体_GBK" w:eastAsia="方正黑体_GBK" w:hAnsi="方正黑体_GBK" w:cs="方正黑体_GBK" w:hint="eastAsia"/>
                <w:color w:val="000000"/>
                <w:sz w:val="28"/>
                <w:szCs w:val="28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8"/>
                <w:szCs w:val="28"/>
              </w:rPr>
              <w:t>机构名称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</w:t>
            </w:r>
          </w:p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东南大学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南京理工大学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河海大学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南京农业大学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中国药科大学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南京信息工程大学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南京工业大学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江苏省知识产权保护中心（江苏省专利信息服务中心）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sz w:val="24"/>
                <w:szCs w:val="24"/>
              </w:rPr>
              <w:t>江苏省科学技术情报研究所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南京市产品质量监督检验院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江苏省发明协会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南京智金科技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创新服务中心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无锡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江南大学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江苏经纬知识产权运营有限公司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徐州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中国矿业大学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江苏师范大学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新沂市锡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沂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高新材料产业技术研究院有限公司</w:t>
            </w:r>
          </w:p>
        </w:tc>
      </w:tr>
      <w:tr w:rsidR="00940D95" w:rsidTr="007F1128">
        <w:trPr>
          <w:trHeight w:val="488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19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鑫彭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知识产权代理有限公司</w:t>
            </w:r>
          </w:p>
        </w:tc>
      </w:tr>
      <w:tr w:rsidR="00940D95" w:rsidTr="007F1128">
        <w:trPr>
          <w:trHeight w:val="492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常州机电职业技术学院</w:t>
            </w:r>
          </w:p>
        </w:tc>
      </w:tr>
      <w:tr w:rsidR="00940D95" w:rsidTr="007F1128">
        <w:trPr>
          <w:trHeight w:val="475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中国（常州）知识产权保护中心</w:t>
            </w:r>
          </w:p>
        </w:tc>
      </w:tr>
      <w:tr w:rsidR="00940D95" w:rsidTr="007F1128">
        <w:trPr>
          <w:trHeight w:val="492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江苏佰腾科技有限公司</w:t>
            </w:r>
          </w:p>
        </w:tc>
      </w:tr>
      <w:tr w:rsidR="00940D95" w:rsidTr="007F1128">
        <w:trPr>
          <w:trHeight w:val="455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江苏擎航知识产权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服务有限公司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西交利物浦大学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苏州大学苏州知识产权研究院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苏州工业园区图书馆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智慧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芽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信息科技（苏州）有限公司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南通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南通大学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连云港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次方根科技服务（江苏连云港）有限公司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淮安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淮阴师范学院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淮安市商标协会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盐城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盐城工学院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盐城工业职业技术学院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扬州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扬州大学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656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镇江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江苏大学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江苏科技大学</w:t>
            </w:r>
          </w:p>
        </w:tc>
      </w:tr>
      <w:tr w:rsidR="00940D95" w:rsidTr="007F1128">
        <w:trPr>
          <w:trHeight w:val="488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656" w:type="dxa"/>
            <w:vMerge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江苏畅远信息科技有限公司</w:t>
            </w:r>
          </w:p>
        </w:tc>
      </w:tr>
      <w:tr w:rsidR="00940D95" w:rsidTr="007F1128">
        <w:trPr>
          <w:trHeight w:val="482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泰州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泰州专利战略推进与服务中心有限公司</w:t>
            </w:r>
          </w:p>
        </w:tc>
      </w:tr>
      <w:tr w:rsidR="00940D95" w:rsidTr="007F1128">
        <w:trPr>
          <w:trHeight w:val="540"/>
          <w:jc w:val="center"/>
        </w:trPr>
        <w:tc>
          <w:tcPr>
            <w:tcW w:w="1081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jc w:val="center"/>
              <w:textAlignment w:val="center"/>
              <w:rPr>
                <w:rFonts w:ascii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宿迁</w:t>
            </w:r>
          </w:p>
        </w:tc>
        <w:tc>
          <w:tcPr>
            <w:tcW w:w="5484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940D95" w:rsidRDefault="00940D95" w:rsidP="007F1128">
            <w:pPr>
              <w:widowControl/>
              <w:spacing w:line="400" w:lineRule="exact"/>
              <w:ind w:leftChars="50" w:left="160"/>
              <w:textAlignment w:val="center"/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宿迁市永泰</w:t>
            </w:r>
            <w:proofErr w:type="gramStart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睿</w:t>
            </w:r>
            <w:proofErr w:type="gramEnd"/>
            <w:r>
              <w:rPr>
                <w:rFonts w:ascii="方正仿宋_GBK" w:hAnsi="方正仿宋_GBK" w:cs="方正仿宋_GBK" w:hint="eastAsia"/>
                <w:color w:val="000000"/>
                <w:kern w:val="0"/>
                <w:sz w:val="24"/>
                <w:szCs w:val="24"/>
              </w:rPr>
              <w:t>博知识产权代理事务所</w:t>
            </w:r>
          </w:p>
        </w:tc>
      </w:tr>
    </w:tbl>
    <w:p w:rsidR="003A2D67" w:rsidRPr="00940D95" w:rsidRDefault="003A2D67"/>
    <w:sectPr w:rsidR="003A2D67" w:rsidRPr="00940D95" w:rsidSect="003A2D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40D95"/>
    <w:rsid w:val="000C1FEF"/>
    <w:rsid w:val="00366CCE"/>
    <w:rsid w:val="003A2D67"/>
    <w:rsid w:val="0094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95"/>
    <w:pPr>
      <w:widowControl w:val="0"/>
      <w:jc w:val="both"/>
    </w:pPr>
    <w:rPr>
      <w:rFonts w:ascii="Calibri" w:eastAsia="方正仿宋_GBK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583</Characters>
  <Application>Microsoft Office Word</Application>
  <DocSecurity>0</DocSecurity>
  <Lines>4</Lines>
  <Paragraphs>1</Paragraphs>
  <ScaleCrop>false</ScaleCrop>
  <Company>Win</Company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1</cp:revision>
  <dcterms:created xsi:type="dcterms:W3CDTF">2021-06-16T02:24:00Z</dcterms:created>
  <dcterms:modified xsi:type="dcterms:W3CDTF">2021-06-16T02:24:00Z</dcterms:modified>
</cp:coreProperties>
</file>