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2C" w:rsidRPr="00E5382C" w:rsidRDefault="00E5382C" w:rsidP="00E5382C">
      <w:pPr>
        <w:spacing w:line="560" w:lineRule="exact"/>
        <w:rPr>
          <w:rFonts w:ascii="黑体" w:eastAsia="黑体" w:hAnsi="黑体" w:cs="宋体"/>
          <w:sz w:val="32"/>
          <w:szCs w:val="32"/>
        </w:rPr>
      </w:pPr>
      <w:bookmarkStart w:id="0" w:name="_GoBack"/>
      <w:bookmarkEnd w:id="0"/>
      <w:r w:rsidRPr="00E5382C">
        <w:rPr>
          <w:rFonts w:ascii="黑体" w:eastAsia="黑体" w:hAnsi="黑体" w:cs="宋体" w:hint="eastAsia"/>
          <w:sz w:val="32"/>
          <w:szCs w:val="32"/>
        </w:rPr>
        <w:t>附件</w:t>
      </w:r>
    </w:p>
    <w:p w:rsidR="00A93F41" w:rsidRPr="008212B8" w:rsidRDefault="00A93F41" w:rsidP="008212B8">
      <w:pPr>
        <w:spacing w:before="240" w:line="660" w:lineRule="exact"/>
        <w:jc w:val="center"/>
        <w:rPr>
          <w:rFonts w:ascii="方正小标宋简体" w:eastAsia="方正小标宋简体"/>
          <w:sz w:val="44"/>
          <w:szCs w:val="44"/>
        </w:rPr>
      </w:pPr>
      <w:r w:rsidRPr="008212B8">
        <w:rPr>
          <w:rFonts w:ascii="方正小标宋简体" w:eastAsia="方正小标宋简体" w:hint="eastAsia"/>
          <w:sz w:val="44"/>
          <w:szCs w:val="44"/>
        </w:rPr>
        <w:t>第十六届中国（无锡）国际设计博览会</w:t>
      </w:r>
    </w:p>
    <w:p w:rsidR="00A93F41" w:rsidRPr="008212B8" w:rsidRDefault="00A93F41" w:rsidP="008212B8">
      <w:pPr>
        <w:spacing w:line="660" w:lineRule="exact"/>
        <w:jc w:val="center"/>
        <w:rPr>
          <w:rFonts w:ascii="方正小标宋简体" w:eastAsia="方正小标宋简体"/>
          <w:sz w:val="44"/>
          <w:szCs w:val="44"/>
        </w:rPr>
      </w:pPr>
      <w:r w:rsidRPr="008212B8">
        <w:rPr>
          <w:rFonts w:ascii="方正小标宋简体" w:eastAsia="方正小标宋简体" w:hint="eastAsia"/>
          <w:sz w:val="44"/>
          <w:szCs w:val="44"/>
        </w:rPr>
        <w:t>邀</w:t>
      </w:r>
      <w:r w:rsidR="008212B8">
        <w:rPr>
          <w:rFonts w:ascii="方正小标宋简体" w:eastAsia="方正小标宋简体" w:hint="eastAsia"/>
          <w:sz w:val="44"/>
          <w:szCs w:val="44"/>
        </w:rPr>
        <w:t xml:space="preserve">  </w:t>
      </w:r>
      <w:r w:rsidRPr="008212B8">
        <w:rPr>
          <w:rFonts w:ascii="方正小标宋简体" w:eastAsia="方正小标宋简体" w:hint="eastAsia"/>
          <w:sz w:val="44"/>
          <w:szCs w:val="44"/>
        </w:rPr>
        <w:t>请</w:t>
      </w:r>
      <w:r w:rsidR="008212B8">
        <w:rPr>
          <w:rFonts w:ascii="方正小标宋简体" w:eastAsia="方正小标宋简体" w:hint="eastAsia"/>
          <w:sz w:val="44"/>
          <w:szCs w:val="44"/>
        </w:rPr>
        <w:t xml:space="preserve">  </w:t>
      </w:r>
      <w:r w:rsidRPr="008212B8">
        <w:rPr>
          <w:rFonts w:ascii="方正小标宋简体" w:eastAsia="方正小标宋简体" w:hint="eastAsia"/>
          <w:sz w:val="44"/>
          <w:szCs w:val="44"/>
        </w:rPr>
        <w:t>函</w:t>
      </w:r>
    </w:p>
    <w:p w:rsidR="00A93F41" w:rsidRPr="00A93F41" w:rsidRDefault="00A93F41" w:rsidP="00A93F41">
      <w:pPr>
        <w:spacing w:line="560" w:lineRule="exact"/>
        <w:ind w:firstLineChars="200" w:firstLine="640"/>
        <w:rPr>
          <w:rFonts w:ascii="仿宋_GB2312" w:eastAsia="仿宋_GB2312" w:hAnsi="宋体" w:cs="宋体"/>
          <w:sz w:val="32"/>
          <w:szCs w:val="32"/>
        </w:rPr>
      </w:pP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由国家知识产权局、科技部和江苏省人民政府主办，江苏省知识产权局、江苏省科学技术厅、无锡市人民政府承办的第十六届中国（无锡）国际设计博览会（以下简称博览会）定于2020年11月14日至16日在无锡太湖国际博览中心举办。热诚欢迎国内外的发明家、设计师、投资家、贸易商云集无锡，积极参展参赛参会，进行合作洽谈交流，共襄盛举、共谋发展。</w:t>
      </w:r>
    </w:p>
    <w:p w:rsidR="00A93F41" w:rsidRPr="00D81C22" w:rsidRDefault="00A93F41" w:rsidP="00A93F41">
      <w:pPr>
        <w:spacing w:line="560" w:lineRule="exact"/>
        <w:ind w:firstLineChars="200" w:firstLine="640"/>
        <w:rPr>
          <w:rFonts w:ascii="黑体" w:eastAsia="黑体" w:hAnsi="黑体" w:cs="宋体"/>
          <w:sz w:val="32"/>
          <w:szCs w:val="32"/>
        </w:rPr>
      </w:pPr>
      <w:r w:rsidRPr="00D81C22">
        <w:rPr>
          <w:rFonts w:ascii="黑体" w:eastAsia="黑体" w:hAnsi="黑体" w:cs="宋体" w:hint="eastAsia"/>
          <w:sz w:val="32"/>
          <w:szCs w:val="32"/>
        </w:rPr>
        <w:t>一、组织机构</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主办单位：国家知识产权局、科技部、江苏省人民政府</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承办单位：江苏省知识产权局、江苏省科学技术厅、无锡市人民政府</w:t>
      </w:r>
    </w:p>
    <w:p w:rsidR="00A93F41" w:rsidRPr="00A953E1" w:rsidRDefault="00A93F41" w:rsidP="00A93F41">
      <w:pPr>
        <w:spacing w:line="560" w:lineRule="exact"/>
        <w:ind w:firstLineChars="200" w:firstLine="640"/>
        <w:rPr>
          <w:rFonts w:ascii="仿宋_GB2312" w:eastAsia="仿宋_GB2312" w:hAnsi="宋体" w:cs="宋体"/>
          <w:spacing w:val="-6"/>
          <w:sz w:val="32"/>
          <w:szCs w:val="32"/>
        </w:rPr>
      </w:pPr>
      <w:r w:rsidRPr="00A93F41">
        <w:rPr>
          <w:rFonts w:ascii="仿宋_GB2312" w:eastAsia="仿宋_GB2312" w:hAnsi="宋体" w:cs="宋体" w:hint="eastAsia"/>
          <w:sz w:val="32"/>
          <w:szCs w:val="32"/>
        </w:rPr>
        <w:t>执行承办：无锡市市场监督管理局（无锡市知识产权局）、</w:t>
      </w:r>
      <w:r w:rsidRPr="00A953E1">
        <w:rPr>
          <w:rFonts w:ascii="仿宋_GB2312" w:eastAsia="仿宋_GB2312" w:hAnsi="宋体" w:cs="宋体" w:hint="eastAsia"/>
          <w:spacing w:val="-6"/>
          <w:sz w:val="32"/>
          <w:szCs w:val="32"/>
        </w:rPr>
        <w:t>无锡市科学技术局、江苏省无锡蠡园经济开发区管委会、江南大学</w:t>
      </w:r>
    </w:p>
    <w:p w:rsidR="00A93F41" w:rsidRPr="00D81C22" w:rsidRDefault="00A93F41" w:rsidP="00A93F41">
      <w:pPr>
        <w:spacing w:line="560" w:lineRule="exact"/>
        <w:ind w:firstLineChars="200" w:firstLine="640"/>
        <w:rPr>
          <w:rFonts w:ascii="黑体" w:eastAsia="黑体" w:hAnsi="黑体" w:cs="宋体"/>
          <w:sz w:val="32"/>
          <w:szCs w:val="32"/>
        </w:rPr>
      </w:pPr>
      <w:r w:rsidRPr="00D81C22">
        <w:rPr>
          <w:rFonts w:ascii="黑体" w:eastAsia="黑体" w:hAnsi="黑体" w:cs="宋体" w:hint="eastAsia"/>
          <w:sz w:val="32"/>
          <w:szCs w:val="32"/>
        </w:rPr>
        <w:t>二、组织方式</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为因时因势积极应对</w:t>
      </w:r>
      <w:r w:rsidR="006F1F52">
        <w:rPr>
          <w:rFonts w:ascii="仿宋_GB2312" w:eastAsia="仿宋_GB2312" w:hAnsi="宋体" w:cs="宋体" w:hint="eastAsia"/>
          <w:sz w:val="32"/>
          <w:szCs w:val="32"/>
        </w:rPr>
        <w:t>全球</w:t>
      </w:r>
      <w:r w:rsidRPr="00A93F41">
        <w:rPr>
          <w:rFonts w:ascii="仿宋_GB2312" w:eastAsia="仿宋_GB2312" w:hAnsi="宋体" w:cs="宋体" w:hint="eastAsia"/>
          <w:sz w:val="32"/>
          <w:szCs w:val="32"/>
        </w:rPr>
        <w:t>新冠肺炎疫情挑战，同时，顺应互联网、云计算、人工智能等新一代信息技术在展览业的广泛应用，博览会将根据疫情防控常态化的要求，采取线上线下融合方式举办。按照三种方案进行筹备：若全球疫情得到有效控制，国内抗</w:t>
      </w:r>
      <w:r w:rsidRPr="00A93F41">
        <w:rPr>
          <w:rFonts w:ascii="仿宋_GB2312" w:eastAsia="仿宋_GB2312" w:hAnsi="宋体" w:cs="宋体" w:hint="eastAsia"/>
          <w:sz w:val="32"/>
          <w:szCs w:val="32"/>
        </w:rPr>
        <w:lastRenderedPageBreak/>
        <w:t>疫严峻形势好转，将以“线下为主、线上补充”的方式举办；若全球疫情防控形势仍不容乐观，国内防控工作趋于平稳，则采取“线上线下同时办展办会”，国外嘉宾线上、国内嘉宾线下的方式举办；若全球疫情防控形势依然严峻，国内抗疫压力增大，则按照国家疫情防控总体要求，博览会只在线上举办。</w:t>
      </w:r>
    </w:p>
    <w:p w:rsidR="00A93F41" w:rsidRPr="00A953E1" w:rsidRDefault="00A93F41" w:rsidP="00A93F41">
      <w:pPr>
        <w:spacing w:line="560" w:lineRule="exact"/>
        <w:ind w:firstLineChars="200" w:firstLine="640"/>
        <w:rPr>
          <w:rFonts w:ascii="黑体" w:eastAsia="黑体" w:hAnsi="黑体" w:cs="宋体"/>
          <w:sz w:val="32"/>
          <w:szCs w:val="32"/>
        </w:rPr>
      </w:pPr>
      <w:r w:rsidRPr="00A953E1">
        <w:rPr>
          <w:rFonts w:ascii="黑体" w:eastAsia="黑体" w:hAnsi="黑体" w:cs="宋体" w:hint="eastAsia"/>
          <w:sz w:val="32"/>
          <w:szCs w:val="32"/>
        </w:rPr>
        <w:t>三、展会主题</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以心映物 以智造新</w:t>
      </w:r>
    </w:p>
    <w:p w:rsidR="00A93F41" w:rsidRPr="00A953E1" w:rsidRDefault="00A93F41" w:rsidP="00A93F41">
      <w:pPr>
        <w:spacing w:line="560" w:lineRule="exact"/>
        <w:ind w:firstLineChars="200" w:firstLine="640"/>
        <w:rPr>
          <w:rFonts w:ascii="黑体" w:eastAsia="黑体" w:hAnsi="黑体" w:cs="宋体"/>
          <w:sz w:val="32"/>
          <w:szCs w:val="32"/>
        </w:rPr>
      </w:pPr>
      <w:r w:rsidRPr="00A953E1">
        <w:rPr>
          <w:rFonts w:ascii="黑体" w:eastAsia="黑体" w:hAnsi="黑体" w:cs="宋体" w:hint="eastAsia"/>
          <w:sz w:val="32"/>
          <w:szCs w:val="32"/>
        </w:rPr>
        <w:t>四、展览内容</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时间：2020年11月14日</w:t>
      </w:r>
      <w:r w:rsidR="00E154AA">
        <w:rPr>
          <w:rFonts w:ascii="仿宋_GB2312" w:eastAsia="仿宋_GB2312" w:hAnsi="宋体" w:cs="宋体" w:hint="eastAsia"/>
          <w:sz w:val="32"/>
          <w:szCs w:val="32"/>
        </w:rPr>
        <w:t>—</w:t>
      </w:r>
      <w:r w:rsidRPr="00A93F41">
        <w:rPr>
          <w:rFonts w:ascii="仿宋_GB2312" w:eastAsia="仿宋_GB2312" w:hAnsi="宋体" w:cs="宋体" w:hint="eastAsia"/>
          <w:sz w:val="32"/>
          <w:szCs w:val="32"/>
        </w:rPr>
        <w:t>11月16日</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主要内容：专题展览</w:t>
      </w:r>
      <w:r w:rsidR="00BB384F">
        <w:rPr>
          <w:rFonts w:ascii="仿宋_GB2312" w:eastAsia="仿宋_GB2312" w:hAnsi="宋体" w:cs="宋体" w:hint="eastAsia"/>
          <w:sz w:val="32"/>
          <w:szCs w:val="32"/>
        </w:rPr>
        <w:t>在</w:t>
      </w:r>
      <w:r w:rsidRPr="00A93F41">
        <w:rPr>
          <w:rFonts w:ascii="仿宋_GB2312" w:eastAsia="仿宋_GB2312" w:hAnsi="宋体" w:cs="宋体" w:hint="eastAsia"/>
          <w:sz w:val="32"/>
          <w:szCs w:val="32"/>
        </w:rPr>
        <w:t>无锡太湖国际博览中心A馆举行，总展览面积约24600平方米，分设中国专利奖获奖企业展厅、国内外优秀企业产品展示展厅、无锡设计精品展厅、地理标志与品牌建设展厅。邀请来自互联网、汽车、通信、智能制造、设计等领域的国内外知名企业、大学机构、设计协会等参展。</w:t>
      </w:r>
    </w:p>
    <w:p w:rsidR="00A93F41" w:rsidRPr="00C83845" w:rsidRDefault="00A93F41" w:rsidP="00C83845">
      <w:pPr>
        <w:spacing w:line="560" w:lineRule="exact"/>
        <w:ind w:firstLineChars="200" w:firstLine="643"/>
        <w:rPr>
          <w:rFonts w:ascii="仿宋_GB2312" w:eastAsia="仿宋_GB2312" w:hAnsi="宋体" w:cs="宋体"/>
          <w:b/>
          <w:sz w:val="32"/>
          <w:szCs w:val="32"/>
        </w:rPr>
      </w:pPr>
      <w:r w:rsidRPr="00C83845">
        <w:rPr>
          <w:rFonts w:ascii="仿宋_GB2312" w:eastAsia="仿宋_GB2312" w:hAnsi="宋体" w:cs="宋体" w:hint="eastAsia"/>
          <w:b/>
          <w:sz w:val="32"/>
          <w:szCs w:val="32"/>
        </w:rPr>
        <w:t>第一展馆:中国专利奖获奖企业展厅</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中国专利奖展区将广泛邀请中国专利奖外观设计专利获奖项目企业参展，集中展示我国企业和科研机构最新产品、实物，让社会大众体验外观设计专利获奖项目的设计美感和实用功能。</w:t>
      </w:r>
    </w:p>
    <w:p w:rsidR="00A93F41" w:rsidRPr="00C83845" w:rsidRDefault="00A93F41" w:rsidP="00C83845">
      <w:pPr>
        <w:spacing w:line="560" w:lineRule="exact"/>
        <w:ind w:firstLineChars="200" w:firstLine="643"/>
        <w:rPr>
          <w:rFonts w:ascii="仿宋_GB2312" w:eastAsia="仿宋_GB2312" w:hAnsi="宋体" w:cs="宋体"/>
          <w:b/>
          <w:sz w:val="32"/>
          <w:szCs w:val="32"/>
        </w:rPr>
      </w:pPr>
      <w:r w:rsidRPr="00C83845">
        <w:rPr>
          <w:rFonts w:ascii="仿宋_GB2312" w:eastAsia="仿宋_GB2312" w:hAnsi="宋体" w:cs="宋体" w:hint="eastAsia"/>
          <w:b/>
          <w:sz w:val="32"/>
          <w:szCs w:val="32"/>
        </w:rPr>
        <w:t>第二展馆:国内外优秀企业产品展示展厅</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设置四大主题区域：（1）国际新产品展区，将集中展示欧盟国家及地区企业和科研机构最新产品、科技成果实物。（2）国内省内知名制造企业展区，旨在展现我国近年来科技创新发展的成</w:t>
      </w:r>
      <w:r w:rsidRPr="00A93F41">
        <w:rPr>
          <w:rFonts w:ascii="仿宋_GB2312" w:eastAsia="仿宋_GB2312" w:hAnsi="宋体" w:cs="宋体" w:hint="eastAsia"/>
          <w:sz w:val="32"/>
          <w:szCs w:val="32"/>
        </w:rPr>
        <w:lastRenderedPageBreak/>
        <w:t>果。（3）太湖奖设计大赛入围作品展区，将展示第九届太湖奖设计大赛入围作品。（4）设计专业高校展区，将邀请国内外优秀设计院校的设计作品参展。</w:t>
      </w:r>
    </w:p>
    <w:p w:rsidR="00A93F41" w:rsidRPr="00C83845" w:rsidRDefault="00A93F41" w:rsidP="00C83845">
      <w:pPr>
        <w:spacing w:line="560" w:lineRule="exact"/>
        <w:ind w:firstLineChars="200" w:firstLine="643"/>
        <w:rPr>
          <w:rFonts w:ascii="仿宋_GB2312" w:eastAsia="仿宋_GB2312" w:hAnsi="宋体" w:cs="宋体"/>
          <w:b/>
          <w:sz w:val="32"/>
          <w:szCs w:val="32"/>
        </w:rPr>
      </w:pPr>
      <w:r w:rsidRPr="00C83845">
        <w:rPr>
          <w:rFonts w:ascii="仿宋_GB2312" w:eastAsia="仿宋_GB2312" w:hAnsi="宋体" w:cs="宋体" w:hint="eastAsia"/>
          <w:b/>
          <w:sz w:val="32"/>
          <w:szCs w:val="32"/>
        </w:rPr>
        <w:t>第三展馆:无锡设计精品展厅</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设置四大主题区：（1）将邀请无锡市各辖区（两市六区）知名企业参展，涵盖智能家电类、交通工具类、增材制造类（光伏）、环保设备类、纺织服装类等。主要展示企业的服务能力、特色产品及项目、技术成果等。（2）国家重点实验室成果展示。（3）无锡（国家）工业设计园及园区优秀企业展示。（4）无锡市知识产权运营城市展示。</w:t>
      </w:r>
    </w:p>
    <w:p w:rsidR="00A93F41" w:rsidRPr="00C83845" w:rsidRDefault="00A93F41" w:rsidP="00C83845">
      <w:pPr>
        <w:spacing w:line="560" w:lineRule="exact"/>
        <w:ind w:firstLineChars="200" w:firstLine="643"/>
        <w:rPr>
          <w:rFonts w:ascii="仿宋_GB2312" w:eastAsia="仿宋_GB2312" w:hAnsi="宋体" w:cs="宋体"/>
          <w:b/>
          <w:sz w:val="32"/>
          <w:szCs w:val="32"/>
        </w:rPr>
      </w:pPr>
      <w:r w:rsidRPr="00C83845">
        <w:rPr>
          <w:rFonts w:ascii="仿宋_GB2312" w:eastAsia="仿宋_GB2312" w:hAnsi="宋体" w:cs="宋体" w:hint="eastAsia"/>
          <w:b/>
          <w:sz w:val="32"/>
          <w:szCs w:val="32"/>
        </w:rPr>
        <w:t>第四展馆：地理标志与品牌建设展厅</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邀请地理标志和品牌建设工作突出的企业进行展示，进一步发挥地理标志助力乡村振兴战略的重要作用，推动地区品牌走向全国。</w:t>
      </w:r>
    </w:p>
    <w:p w:rsidR="00A93F41" w:rsidRPr="00C83845" w:rsidRDefault="00A93F41" w:rsidP="00A93F41">
      <w:pPr>
        <w:spacing w:line="560" w:lineRule="exact"/>
        <w:ind w:firstLineChars="200" w:firstLine="640"/>
        <w:rPr>
          <w:rFonts w:ascii="黑体" w:eastAsia="黑体" w:hAnsi="黑体" w:cs="宋体"/>
          <w:sz w:val="32"/>
          <w:szCs w:val="32"/>
        </w:rPr>
      </w:pPr>
      <w:r w:rsidRPr="00C83845">
        <w:rPr>
          <w:rFonts w:ascii="黑体" w:eastAsia="黑体" w:hAnsi="黑体" w:cs="宋体" w:hint="eastAsia"/>
          <w:sz w:val="32"/>
          <w:szCs w:val="32"/>
        </w:rPr>
        <w:t>五、主要活动</w:t>
      </w:r>
    </w:p>
    <w:p w:rsidR="00A93F41" w:rsidRPr="00C83845" w:rsidRDefault="00A93F41" w:rsidP="00C83845">
      <w:pPr>
        <w:spacing w:line="560" w:lineRule="exact"/>
        <w:ind w:firstLineChars="200" w:firstLine="643"/>
        <w:rPr>
          <w:rFonts w:ascii="楷体_GB2312" w:eastAsia="楷体_GB2312" w:hAnsi="宋体" w:cs="宋体"/>
          <w:b/>
          <w:sz w:val="32"/>
          <w:szCs w:val="32"/>
        </w:rPr>
      </w:pPr>
      <w:r w:rsidRPr="00C83845">
        <w:rPr>
          <w:rFonts w:ascii="楷体_GB2312" w:eastAsia="楷体_GB2312" w:hAnsi="宋体" w:cs="宋体" w:hint="eastAsia"/>
          <w:b/>
          <w:sz w:val="32"/>
          <w:szCs w:val="32"/>
        </w:rPr>
        <w:t>（一）博览会开幕式</w:t>
      </w:r>
    </w:p>
    <w:p w:rsidR="00A93F41" w:rsidRPr="00C83845" w:rsidRDefault="00A93F41" w:rsidP="00A93F41">
      <w:pPr>
        <w:spacing w:line="560" w:lineRule="exact"/>
        <w:ind w:firstLineChars="200" w:firstLine="640"/>
        <w:rPr>
          <w:rFonts w:ascii="仿宋_GB2312" w:eastAsia="仿宋_GB2312" w:hAnsi="宋体" w:cs="宋体"/>
          <w:spacing w:val="-6"/>
          <w:sz w:val="32"/>
          <w:szCs w:val="32"/>
        </w:rPr>
      </w:pPr>
      <w:r w:rsidRPr="00A93F41">
        <w:rPr>
          <w:rFonts w:ascii="仿宋_GB2312" w:eastAsia="仿宋_GB2312" w:hAnsi="宋体" w:cs="宋体" w:hint="eastAsia"/>
          <w:sz w:val="32"/>
          <w:szCs w:val="32"/>
        </w:rPr>
        <w:t>主要内容：开幕式将邀请来自世界知识产权组织（WIPO）、</w:t>
      </w:r>
      <w:r w:rsidRPr="00C83845">
        <w:rPr>
          <w:rFonts w:ascii="仿宋_GB2312" w:eastAsia="仿宋_GB2312" w:hAnsi="宋体" w:cs="宋体" w:hint="eastAsia"/>
          <w:spacing w:val="-6"/>
          <w:sz w:val="32"/>
          <w:szCs w:val="32"/>
        </w:rPr>
        <w:t>外国驻华机构、国际知名设计协会、国际知名跨国企业、国内知名企业、设计公司、国内外高校及科研院所、金融投资机构、中国专利奖外观设计专利获奖单位和专家学者等与会并参与主旨演讲。</w:t>
      </w:r>
    </w:p>
    <w:p w:rsidR="00A93F41" w:rsidRPr="00847551" w:rsidRDefault="00A93F41" w:rsidP="00847551">
      <w:pPr>
        <w:spacing w:line="560" w:lineRule="exact"/>
        <w:ind w:firstLineChars="200" w:firstLine="611"/>
        <w:rPr>
          <w:rFonts w:ascii="楷体_GB2312" w:eastAsia="楷体_GB2312" w:hAnsi="宋体" w:cs="宋体"/>
          <w:b/>
          <w:spacing w:val="-8"/>
          <w:sz w:val="32"/>
          <w:szCs w:val="32"/>
        </w:rPr>
      </w:pPr>
      <w:r w:rsidRPr="00847551">
        <w:rPr>
          <w:rFonts w:ascii="楷体_GB2312" w:eastAsia="楷体_GB2312" w:hAnsi="宋体" w:cs="宋体" w:hint="eastAsia"/>
          <w:b/>
          <w:spacing w:val="-8"/>
          <w:sz w:val="32"/>
          <w:szCs w:val="32"/>
        </w:rPr>
        <w:t>（二）第</w:t>
      </w:r>
      <w:r w:rsidR="00C82A2E" w:rsidRPr="00847551">
        <w:rPr>
          <w:rFonts w:ascii="楷体_GB2312" w:eastAsia="楷体_GB2312" w:hAnsi="宋体" w:cs="宋体" w:hint="eastAsia"/>
          <w:b/>
          <w:spacing w:val="-8"/>
          <w:sz w:val="32"/>
          <w:szCs w:val="32"/>
        </w:rPr>
        <w:t>二十一</w:t>
      </w:r>
      <w:r w:rsidRPr="00847551">
        <w:rPr>
          <w:rFonts w:ascii="楷体_GB2312" w:eastAsia="楷体_GB2312" w:hAnsi="宋体" w:cs="宋体" w:hint="eastAsia"/>
          <w:b/>
          <w:spacing w:val="-8"/>
          <w:sz w:val="32"/>
          <w:szCs w:val="32"/>
        </w:rPr>
        <w:t>届中国专利奖外观设计专利获奖项目颁奖活动</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主要内容：颁奖活动由国家知识产权局和世界知识产权组织共同主办，将在博览会期间颁发第</w:t>
      </w:r>
      <w:r w:rsidR="00621C94">
        <w:rPr>
          <w:rFonts w:ascii="仿宋_GB2312" w:eastAsia="仿宋_GB2312" w:hAnsi="宋体" w:cs="宋体" w:hint="eastAsia"/>
          <w:sz w:val="32"/>
          <w:szCs w:val="32"/>
        </w:rPr>
        <w:t>二十一</w:t>
      </w:r>
      <w:r w:rsidRPr="00A93F41">
        <w:rPr>
          <w:rFonts w:ascii="仿宋_GB2312" w:eastAsia="仿宋_GB2312" w:hAnsi="宋体" w:cs="宋体" w:hint="eastAsia"/>
          <w:sz w:val="32"/>
          <w:szCs w:val="32"/>
        </w:rPr>
        <w:t>届中国外观设计金奖和银奖等奖项，颁奖活动将邀请国家、省、市相关领导莅临指导。</w:t>
      </w:r>
    </w:p>
    <w:p w:rsidR="00A93F41" w:rsidRPr="00AF00E4" w:rsidRDefault="00A93F41" w:rsidP="00AF00E4">
      <w:pPr>
        <w:spacing w:line="560" w:lineRule="exact"/>
        <w:ind w:firstLineChars="200" w:firstLine="643"/>
        <w:rPr>
          <w:rFonts w:ascii="楷体_GB2312" w:eastAsia="楷体_GB2312" w:hAnsi="宋体" w:cs="宋体"/>
          <w:b/>
          <w:sz w:val="32"/>
          <w:szCs w:val="32"/>
        </w:rPr>
      </w:pPr>
      <w:r w:rsidRPr="00AF00E4">
        <w:rPr>
          <w:rFonts w:ascii="楷体_GB2312" w:eastAsia="楷体_GB2312" w:hAnsi="宋体" w:cs="宋体" w:hint="eastAsia"/>
          <w:b/>
          <w:sz w:val="32"/>
          <w:szCs w:val="32"/>
        </w:rPr>
        <w:t>（三）高峰论坛</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主要内容：整合本届博览会和各行业协会资源，邀请国内外知名设计大师及新锐设计精英围绕设计产业和知识产权领域内的热点和发展趋势举办多场论坛。</w:t>
      </w:r>
    </w:p>
    <w:p w:rsidR="00A93F41" w:rsidRPr="00AF00E4" w:rsidRDefault="00A93F41" w:rsidP="00AF00E4">
      <w:pPr>
        <w:spacing w:line="560" w:lineRule="exact"/>
        <w:ind w:firstLineChars="200" w:firstLine="643"/>
        <w:rPr>
          <w:rFonts w:ascii="仿宋_GB2312" w:eastAsia="仿宋_GB2312" w:hAnsi="宋体" w:cs="宋体"/>
          <w:b/>
          <w:sz w:val="32"/>
          <w:szCs w:val="32"/>
        </w:rPr>
      </w:pPr>
      <w:r w:rsidRPr="00AF00E4">
        <w:rPr>
          <w:rFonts w:ascii="仿宋_GB2312" w:eastAsia="仿宋_GB2312" w:hAnsi="宋体" w:cs="宋体" w:hint="eastAsia"/>
          <w:b/>
          <w:sz w:val="32"/>
          <w:szCs w:val="32"/>
        </w:rPr>
        <w:t>1</w:t>
      </w:r>
      <w:r w:rsidR="00AF00E4">
        <w:rPr>
          <w:rFonts w:ascii="仿宋_GB2312" w:eastAsia="仿宋_GB2312" w:hAnsi="宋体" w:cs="宋体" w:hint="eastAsia"/>
          <w:b/>
          <w:sz w:val="32"/>
          <w:szCs w:val="32"/>
        </w:rPr>
        <w:t>．</w:t>
      </w:r>
      <w:r w:rsidRPr="00AF00E4">
        <w:rPr>
          <w:rFonts w:ascii="仿宋_GB2312" w:eastAsia="仿宋_GB2312" w:hAnsi="宋体" w:cs="宋体" w:hint="eastAsia"/>
          <w:b/>
          <w:sz w:val="32"/>
          <w:szCs w:val="32"/>
        </w:rPr>
        <w:t>创新设计主题论坛</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主要内容：阐述设计如何在新时</w:t>
      </w:r>
      <w:r w:rsidR="001F2183">
        <w:rPr>
          <w:rFonts w:ascii="仿宋_GB2312" w:eastAsia="仿宋_GB2312" w:hAnsi="宋体" w:cs="宋体" w:hint="eastAsia"/>
          <w:sz w:val="32"/>
          <w:szCs w:val="32"/>
        </w:rPr>
        <w:t>代</w:t>
      </w:r>
      <w:r w:rsidRPr="00A93F41">
        <w:rPr>
          <w:rFonts w:ascii="仿宋_GB2312" w:eastAsia="仿宋_GB2312" w:hAnsi="宋体" w:cs="宋体" w:hint="eastAsia"/>
          <w:sz w:val="32"/>
          <w:szCs w:val="32"/>
        </w:rPr>
        <w:t>的新情况、新挑战、新机遇下，为经济转型升级增添动能、为城市创新发展注入活力、为人民群众生活带来改变。邀请部分专利奖金奖获奖单位参与论坛。</w:t>
      </w:r>
    </w:p>
    <w:p w:rsidR="00A93F41" w:rsidRPr="00AF00E4" w:rsidRDefault="00A93F41" w:rsidP="00AF00E4">
      <w:pPr>
        <w:spacing w:line="560" w:lineRule="exact"/>
        <w:ind w:firstLineChars="200" w:firstLine="643"/>
        <w:rPr>
          <w:rFonts w:ascii="仿宋_GB2312" w:eastAsia="仿宋_GB2312" w:hAnsi="宋体" w:cs="宋体"/>
          <w:b/>
          <w:sz w:val="32"/>
          <w:szCs w:val="32"/>
        </w:rPr>
      </w:pPr>
      <w:r w:rsidRPr="00AF00E4">
        <w:rPr>
          <w:rFonts w:ascii="仿宋_GB2312" w:eastAsia="仿宋_GB2312" w:hAnsi="宋体" w:cs="宋体" w:hint="eastAsia"/>
          <w:b/>
          <w:sz w:val="32"/>
          <w:szCs w:val="32"/>
        </w:rPr>
        <w:t>2</w:t>
      </w:r>
      <w:r w:rsidR="00AF00E4">
        <w:rPr>
          <w:rFonts w:ascii="仿宋_GB2312" w:eastAsia="仿宋_GB2312" w:hAnsi="宋体" w:cs="宋体" w:hint="eastAsia"/>
          <w:b/>
          <w:sz w:val="32"/>
          <w:szCs w:val="32"/>
        </w:rPr>
        <w:t>．</w:t>
      </w:r>
      <w:r w:rsidRPr="00AF00E4">
        <w:rPr>
          <w:rFonts w:ascii="仿宋_GB2312" w:eastAsia="仿宋_GB2312" w:hAnsi="宋体" w:cs="宋体" w:hint="eastAsia"/>
          <w:b/>
          <w:sz w:val="32"/>
          <w:szCs w:val="32"/>
        </w:rPr>
        <w:t>设计与知识产权保护主题论坛</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贯彻中共中央办公厅、国务院办公厅《关于强化知识产权保护的意见》，落实“中国将营造尊重知识价值的环境，完善知识产权保护法律体系，大力强化相关执法，增强知识产权民事和刑事司法保护”等中央有关会议精神，探讨如何充分发挥知识产权保护作用，进一步推进设计创新，依托高价值专利培育、壮大特色产业，助力高质量发展，努力在知识产权助推可持续发展方面贡献“中国方案”。</w:t>
      </w:r>
    </w:p>
    <w:p w:rsidR="00A93F41" w:rsidRPr="000E6EE0" w:rsidRDefault="00A93F41" w:rsidP="000E6EE0">
      <w:pPr>
        <w:spacing w:line="560" w:lineRule="exact"/>
        <w:ind w:firstLineChars="200" w:firstLine="643"/>
        <w:rPr>
          <w:rFonts w:ascii="仿宋_GB2312" w:eastAsia="仿宋_GB2312" w:hAnsi="宋体" w:cs="宋体"/>
          <w:b/>
          <w:sz w:val="32"/>
          <w:szCs w:val="32"/>
        </w:rPr>
      </w:pPr>
      <w:r w:rsidRPr="000E6EE0">
        <w:rPr>
          <w:rFonts w:ascii="仿宋_GB2312" w:eastAsia="仿宋_GB2312" w:hAnsi="宋体" w:cs="宋体" w:hint="eastAsia"/>
          <w:b/>
          <w:sz w:val="32"/>
          <w:szCs w:val="32"/>
        </w:rPr>
        <w:t>3</w:t>
      </w:r>
      <w:r w:rsidR="000E6EE0">
        <w:rPr>
          <w:rFonts w:ascii="仿宋_GB2312" w:eastAsia="仿宋_GB2312" w:hAnsi="宋体" w:cs="宋体" w:hint="eastAsia"/>
          <w:b/>
          <w:sz w:val="32"/>
          <w:szCs w:val="32"/>
        </w:rPr>
        <w:t>．</w:t>
      </w:r>
      <w:r w:rsidRPr="000E6EE0">
        <w:rPr>
          <w:rFonts w:ascii="仿宋_GB2312" w:eastAsia="仿宋_GB2312" w:hAnsi="宋体" w:cs="宋体" w:hint="eastAsia"/>
          <w:b/>
          <w:sz w:val="32"/>
          <w:szCs w:val="32"/>
        </w:rPr>
        <w:t>增材制造创新主题论坛</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探讨推动增材制造技术与信息网络技术、新材料技术、新设计理念的融合，推进增材制造产业发展。主要讨论创新设计在增材制造中的应用、增材制造产业国内外最新发展态势及产业政策解读，增材制造创新技术发展及应用动态，增材制造过程质量控制解决方案，增材制造标准化工作情况等。</w:t>
      </w:r>
    </w:p>
    <w:p w:rsidR="00A93F41" w:rsidRPr="00125F85" w:rsidRDefault="00A93F41" w:rsidP="00125F85">
      <w:pPr>
        <w:spacing w:line="560" w:lineRule="exact"/>
        <w:ind w:firstLineChars="200" w:firstLine="643"/>
        <w:rPr>
          <w:rFonts w:ascii="楷体_GB2312" w:eastAsia="楷体_GB2312" w:hAnsi="宋体" w:cs="宋体"/>
          <w:b/>
          <w:sz w:val="32"/>
          <w:szCs w:val="32"/>
        </w:rPr>
      </w:pPr>
      <w:r w:rsidRPr="00125F85">
        <w:rPr>
          <w:rFonts w:ascii="楷体_GB2312" w:eastAsia="楷体_GB2312" w:hAnsi="宋体" w:cs="宋体" w:hint="eastAsia"/>
          <w:b/>
          <w:sz w:val="32"/>
          <w:szCs w:val="32"/>
        </w:rPr>
        <w:t>（四）第九届太湖奖设计暨高价值专利培育大赛</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主要内容：本次太湖奖设计暨高价值专利培育大赛共设创意组和产品组两个组别进行征集和评审，要求参赛主体提交的参赛作品需具备自主知识产权。大赛2020年1月启动，2020年9月</w:t>
      </w:r>
      <w:r w:rsidRPr="00FB6DCB">
        <w:rPr>
          <w:rFonts w:ascii="仿宋_GB2312" w:eastAsia="仿宋_GB2312" w:hAnsi="宋体" w:cs="宋体" w:hint="eastAsia"/>
          <w:spacing w:val="-6"/>
          <w:sz w:val="32"/>
          <w:szCs w:val="32"/>
        </w:rPr>
        <w:t>30日结束作品征集，博览会开幕前完成初评复评、社会公示、决赛路演等环节，在博览会期间举办第九届太湖奖设计之夜颁奖活动。第九届太湖奖设计暨高价值专利培育大赛作品征集公告详见官网：http://scjgj.wuxi.gov.cn/ztzl/zgwxgjsjblh/index.shtml,</w:t>
      </w:r>
      <w:r w:rsidRPr="00A93F41">
        <w:rPr>
          <w:rFonts w:ascii="仿宋_GB2312" w:eastAsia="仿宋_GB2312" w:hAnsi="宋体" w:cs="宋体" w:hint="eastAsia"/>
          <w:sz w:val="32"/>
          <w:szCs w:val="32"/>
        </w:rPr>
        <w:t>或微信公众号：无锡市场监管。</w:t>
      </w:r>
    </w:p>
    <w:p w:rsidR="00A93F41" w:rsidRPr="00FB6DCB" w:rsidRDefault="00A93F41" w:rsidP="00A93F41">
      <w:pPr>
        <w:spacing w:line="560" w:lineRule="exact"/>
        <w:ind w:firstLineChars="200" w:firstLine="640"/>
        <w:rPr>
          <w:rFonts w:ascii="黑体" w:eastAsia="黑体" w:hAnsi="黑体" w:cs="宋体"/>
          <w:sz w:val="32"/>
          <w:szCs w:val="32"/>
        </w:rPr>
      </w:pPr>
      <w:r w:rsidRPr="00FB6DCB">
        <w:rPr>
          <w:rFonts w:ascii="黑体" w:eastAsia="黑体" w:hAnsi="黑体" w:cs="宋体" w:hint="eastAsia"/>
          <w:sz w:val="32"/>
          <w:szCs w:val="32"/>
        </w:rPr>
        <w:t>六、参展须知</w:t>
      </w:r>
    </w:p>
    <w:p w:rsidR="00A93F41" w:rsidRPr="00A93F41" w:rsidRDefault="00A93F41" w:rsidP="00FB6DCB">
      <w:pPr>
        <w:spacing w:line="560" w:lineRule="exact"/>
        <w:ind w:firstLineChars="200" w:firstLine="643"/>
        <w:rPr>
          <w:rFonts w:ascii="仿宋_GB2312" w:eastAsia="仿宋_GB2312" w:hAnsi="宋体" w:cs="宋体"/>
          <w:sz w:val="32"/>
          <w:szCs w:val="32"/>
        </w:rPr>
      </w:pPr>
      <w:r w:rsidRPr="00FB6DCB">
        <w:rPr>
          <w:rFonts w:ascii="楷体_GB2312" w:eastAsia="楷体_GB2312" w:hAnsi="宋体" w:cs="宋体" w:hint="eastAsia"/>
          <w:b/>
          <w:sz w:val="32"/>
          <w:szCs w:val="32"/>
        </w:rPr>
        <w:t>（一）展览场地：</w:t>
      </w:r>
      <w:r w:rsidRPr="00A93F41">
        <w:rPr>
          <w:rFonts w:ascii="仿宋_GB2312" w:eastAsia="仿宋_GB2312" w:hAnsi="宋体" w:cs="宋体" w:hint="eastAsia"/>
          <w:sz w:val="32"/>
          <w:szCs w:val="32"/>
        </w:rPr>
        <w:t>中国无锡太湖国际博览中心</w:t>
      </w:r>
    </w:p>
    <w:p w:rsidR="00A93F41" w:rsidRPr="00A93F41" w:rsidRDefault="00A93F41" w:rsidP="00DB3E1C">
      <w:pPr>
        <w:spacing w:line="560" w:lineRule="exact"/>
        <w:ind w:firstLineChars="200" w:firstLine="643"/>
        <w:rPr>
          <w:rFonts w:ascii="仿宋_GB2312" w:eastAsia="仿宋_GB2312" w:hAnsi="宋体" w:cs="宋体"/>
          <w:sz w:val="32"/>
          <w:szCs w:val="32"/>
        </w:rPr>
      </w:pPr>
      <w:r w:rsidRPr="00FB6DCB">
        <w:rPr>
          <w:rFonts w:ascii="楷体_GB2312" w:eastAsia="楷体_GB2312" w:hAnsi="宋体" w:cs="宋体" w:hint="eastAsia"/>
          <w:b/>
          <w:sz w:val="32"/>
          <w:szCs w:val="32"/>
        </w:rPr>
        <w:t>（二）布展时间：</w:t>
      </w:r>
      <w:r w:rsidRPr="00DB3E1C">
        <w:rPr>
          <w:rFonts w:ascii="仿宋_GB2312" w:eastAsia="仿宋_GB2312" w:hAnsi="宋体" w:cs="宋体" w:hint="eastAsia"/>
          <w:spacing w:val="-14"/>
          <w:sz w:val="32"/>
          <w:szCs w:val="32"/>
        </w:rPr>
        <w:t>2020年11月9日</w:t>
      </w:r>
      <w:r w:rsidR="00AC498E"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12日</w:t>
      </w:r>
      <w:r w:rsidR="00D242E1"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8</w:t>
      </w:r>
      <w:r w:rsidR="00D242E1"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00</w:t>
      </w:r>
      <w:r w:rsidR="00AC498E"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17</w:t>
      </w:r>
      <w:r w:rsidR="00D242E1"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00</w:t>
      </w:r>
      <w:r w:rsidR="00D242E1" w:rsidRPr="00DB3E1C">
        <w:rPr>
          <w:rFonts w:ascii="仿宋_GB2312" w:eastAsia="仿宋_GB2312" w:hAnsi="宋体" w:cs="宋体" w:hint="eastAsia"/>
          <w:spacing w:val="-14"/>
          <w:sz w:val="32"/>
          <w:szCs w:val="32"/>
        </w:rPr>
        <w:t>）</w:t>
      </w:r>
    </w:p>
    <w:p w:rsidR="00A93F41" w:rsidRPr="00A93F41" w:rsidRDefault="00A93F41" w:rsidP="00DB3E1C">
      <w:pPr>
        <w:spacing w:line="560" w:lineRule="exact"/>
        <w:ind w:firstLineChars="1312" w:firstLine="4198"/>
        <w:rPr>
          <w:rFonts w:ascii="仿宋_GB2312" w:eastAsia="仿宋_GB2312" w:hAnsi="宋体" w:cs="宋体"/>
          <w:sz w:val="32"/>
          <w:szCs w:val="32"/>
        </w:rPr>
      </w:pPr>
      <w:r w:rsidRPr="00A93F41">
        <w:rPr>
          <w:rFonts w:ascii="仿宋_GB2312" w:eastAsia="仿宋_GB2312" w:hAnsi="宋体" w:cs="宋体" w:hint="eastAsia"/>
          <w:sz w:val="32"/>
          <w:szCs w:val="32"/>
        </w:rPr>
        <w:t>11月13日（8</w:t>
      </w:r>
      <w:r w:rsidR="00344315">
        <w:rPr>
          <w:rFonts w:ascii="仿宋_GB2312" w:eastAsia="仿宋_GB2312" w:hAnsi="宋体" w:cs="宋体" w:hint="eastAsia"/>
          <w:sz w:val="32"/>
          <w:szCs w:val="32"/>
        </w:rPr>
        <w:t>∶</w:t>
      </w:r>
      <w:r w:rsidRPr="00A93F41">
        <w:rPr>
          <w:rFonts w:ascii="仿宋_GB2312" w:eastAsia="仿宋_GB2312" w:hAnsi="宋体" w:cs="宋体" w:hint="eastAsia"/>
          <w:sz w:val="32"/>
          <w:szCs w:val="32"/>
        </w:rPr>
        <w:t>00</w:t>
      </w:r>
      <w:r w:rsidR="00344315">
        <w:rPr>
          <w:rFonts w:ascii="仿宋_GB2312" w:eastAsia="仿宋_GB2312" w:hAnsi="宋体" w:cs="宋体" w:hint="eastAsia"/>
          <w:sz w:val="32"/>
          <w:szCs w:val="32"/>
        </w:rPr>
        <w:t>—</w:t>
      </w:r>
      <w:r w:rsidRPr="00A93F41">
        <w:rPr>
          <w:rFonts w:ascii="仿宋_GB2312" w:eastAsia="仿宋_GB2312" w:hAnsi="宋体" w:cs="宋体" w:hint="eastAsia"/>
          <w:sz w:val="32"/>
          <w:szCs w:val="32"/>
        </w:rPr>
        <w:t>12</w:t>
      </w:r>
      <w:r w:rsidR="00344315">
        <w:rPr>
          <w:rFonts w:ascii="仿宋_GB2312" w:eastAsia="仿宋_GB2312" w:hAnsi="宋体" w:cs="宋体" w:hint="eastAsia"/>
          <w:sz w:val="32"/>
          <w:szCs w:val="32"/>
        </w:rPr>
        <w:t>∶</w:t>
      </w:r>
      <w:r w:rsidRPr="00A93F41">
        <w:rPr>
          <w:rFonts w:ascii="仿宋_GB2312" w:eastAsia="仿宋_GB2312" w:hAnsi="宋体" w:cs="宋体" w:hint="eastAsia"/>
          <w:sz w:val="32"/>
          <w:szCs w:val="32"/>
        </w:rPr>
        <w:t>00</w:t>
      </w:r>
      <w:r w:rsidR="00227CAF">
        <w:rPr>
          <w:rFonts w:ascii="仿宋_GB2312" w:eastAsia="仿宋_GB2312" w:hAnsi="宋体" w:cs="宋体" w:hint="eastAsia"/>
          <w:sz w:val="32"/>
          <w:szCs w:val="32"/>
        </w:rPr>
        <w:t>）</w:t>
      </w:r>
    </w:p>
    <w:p w:rsidR="00A93F41" w:rsidRPr="00A93F41" w:rsidRDefault="00A93F41" w:rsidP="00DB3E1C">
      <w:pPr>
        <w:spacing w:line="560" w:lineRule="exact"/>
        <w:ind w:firstLineChars="200" w:firstLine="643"/>
        <w:rPr>
          <w:rFonts w:ascii="仿宋_GB2312" w:eastAsia="仿宋_GB2312" w:hAnsi="宋体" w:cs="宋体"/>
          <w:sz w:val="32"/>
          <w:szCs w:val="32"/>
        </w:rPr>
      </w:pPr>
      <w:r w:rsidRPr="00FB6DCB">
        <w:rPr>
          <w:rFonts w:ascii="楷体_GB2312" w:eastAsia="楷体_GB2312" w:hAnsi="宋体" w:cs="宋体" w:hint="eastAsia"/>
          <w:b/>
          <w:sz w:val="32"/>
          <w:szCs w:val="32"/>
        </w:rPr>
        <w:t>（三）展会时间：</w:t>
      </w:r>
      <w:r w:rsidRPr="00DB3E1C">
        <w:rPr>
          <w:rFonts w:ascii="仿宋_GB2312" w:eastAsia="仿宋_GB2312" w:hAnsi="宋体" w:cs="宋体" w:hint="eastAsia"/>
          <w:spacing w:val="-20"/>
          <w:sz w:val="32"/>
          <w:szCs w:val="32"/>
        </w:rPr>
        <w:t>2020年11月14日</w:t>
      </w:r>
      <w:r w:rsidR="00140332" w:rsidRPr="00DB3E1C">
        <w:rPr>
          <w:rFonts w:ascii="仿宋_GB2312" w:eastAsia="仿宋_GB2312" w:hAnsi="宋体" w:cs="宋体" w:hint="eastAsia"/>
          <w:spacing w:val="-20"/>
          <w:sz w:val="32"/>
          <w:szCs w:val="32"/>
        </w:rPr>
        <w:t>—</w:t>
      </w:r>
      <w:r w:rsidRPr="00DB3E1C">
        <w:rPr>
          <w:rFonts w:ascii="仿宋_GB2312" w:eastAsia="仿宋_GB2312" w:hAnsi="宋体" w:cs="宋体" w:hint="eastAsia"/>
          <w:spacing w:val="-20"/>
          <w:sz w:val="32"/>
          <w:szCs w:val="32"/>
        </w:rPr>
        <w:t>16日</w:t>
      </w:r>
      <w:r w:rsidR="0064299A" w:rsidRPr="00DB3E1C">
        <w:rPr>
          <w:rFonts w:ascii="仿宋_GB2312" w:eastAsia="仿宋_GB2312" w:hAnsi="宋体" w:cs="宋体" w:hint="eastAsia"/>
          <w:spacing w:val="-20"/>
          <w:sz w:val="32"/>
          <w:szCs w:val="32"/>
        </w:rPr>
        <w:t>（</w:t>
      </w:r>
      <w:r w:rsidRPr="00DB3E1C">
        <w:rPr>
          <w:rFonts w:ascii="仿宋_GB2312" w:eastAsia="仿宋_GB2312" w:hAnsi="宋体" w:cs="宋体" w:hint="eastAsia"/>
          <w:spacing w:val="-20"/>
          <w:sz w:val="32"/>
          <w:szCs w:val="32"/>
        </w:rPr>
        <w:t>9</w:t>
      </w:r>
      <w:r w:rsidR="00140332" w:rsidRPr="00DB3E1C">
        <w:rPr>
          <w:rFonts w:ascii="仿宋_GB2312" w:eastAsia="仿宋_GB2312" w:hAnsi="宋体" w:cs="宋体" w:hint="eastAsia"/>
          <w:spacing w:val="-20"/>
          <w:sz w:val="32"/>
          <w:szCs w:val="32"/>
        </w:rPr>
        <w:t>∶</w:t>
      </w:r>
      <w:r w:rsidRPr="00DB3E1C">
        <w:rPr>
          <w:rFonts w:ascii="仿宋_GB2312" w:eastAsia="仿宋_GB2312" w:hAnsi="宋体" w:cs="宋体" w:hint="eastAsia"/>
          <w:spacing w:val="-20"/>
          <w:sz w:val="32"/>
          <w:szCs w:val="32"/>
        </w:rPr>
        <w:t>00</w:t>
      </w:r>
      <w:r w:rsidR="00140332" w:rsidRPr="00DB3E1C">
        <w:rPr>
          <w:rFonts w:ascii="仿宋_GB2312" w:eastAsia="仿宋_GB2312" w:hAnsi="宋体" w:cs="宋体" w:hint="eastAsia"/>
          <w:spacing w:val="-20"/>
          <w:sz w:val="32"/>
          <w:szCs w:val="32"/>
        </w:rPr>
        <w:t>—</w:t>
      </w:r>
      <w:r w:rsidRPr="00DB3E1C">
        <w:rPr>
          <w:rFonts w:ascii="仿宋_GB2312" w:eastAsia="仿宋_GB2312" w:hAnsi="宋体" w:cs="宋体" w:hint="eastAsia"/>
          <w:spacing w:val="-20"/>
          <w:sz w:val="32"/>
          <w:szCs w:val="32"/>
        </w:rPr>
        <w:t>16</w:t>
      </w:r>
      <w:r w:rsidR="00140332" w:rsidRPr="00DB3E1C">
        <w:rPr>
          <w:rFonts w:ascii="仿宋_GB2312" w:eastAsia="仿宋_GB2312" w:hAnsi="宋体" w:cs="宋体" w:hint="eastAsia"/>
          <w:spacing w:val="-20"/>
          <w:sz w:val="32"/>
          <w:szCs w:val="32"/>
        </w:rPr>
        <w:t>∶</w:t>
      </w:r>
      <w:r w:rsidRPr="00DB3E1C">
        <w:rPr>
          <w:rFonts w:ascii="仿宋_GB2312" w:eastAsia="仿宋_GB2312" w:hAnsi="宋体" w:cs="宋体" w:hint="eastAsia"/>
          <w:spacing w:val="-20"/>
          <w:sz w:val="32"/>
          <w:szCs w:val="32"/>
        </w:rPr>
        <w:t>30</w:t>
      </w:r>
      <w:r w:rsidR="0064299A" w:rsidRPr="00DB3E1C">
        <w:rPr>
          <w:rFonts w:ascii="仿宋_GB2312" w:eastAsia="仿宋_GB2312" w:hAnsi="宋体" w:cs="宋体" w:hint="eastAsia"/>
          <w:spacing w:val="-20"/>
          <w:sz w:val="32"/>
          <w:szCs w:val="32"/>
        </w:rPr>
        <w:t>）</w:t>
      </w:r>
    </w:p>
    <w:p w:rsidR="00A93F41" w:rsidRPr="00A93F41" w:rsidRDefault="00A93F41" w:rsidP="00DB3E1C">
      <w:pPr>
        <w:spacing w:line="560" w:lineRule="exact"/>
        <w:ind w:firstLineChars="200" w:firstLine="643"/>
        <w:rPr>
          <w:rFonts w:ascii="仿宋_GB2312" w:eastAsia="仿宋_GB2312" w:hAnsi="宋体" w:cs="宋体"/>
          <w:sz w:val="32"/>
          <w:szCs w:val="32"/>
        </w:rPr>
      </w:pPr>
      <w:r w:rsidRPr="00FB6DCB">
        <w:rPr>
          <w:rFonts w:ascii="楷体_GB2312" w:eastAsia="楷体_GB2312" w:hAnsi="宋体" w:cs="宋体" w:hint="eastAsia"/>
          <w:b/>
          <w:sz w:val="32"/>
          <w:szCs w:val="32"/>
        </w:rPr>
        <w:t>（四）撤展时间：</w:t>
      </w:r>
      <w:r w:rsidRPr="00DB3E1C">
        <w:rPr>
          <w:rFonts w:ascii="仿宋_GB2312" w:eastAsia="仿宋_GB2312" w:hAnsi="宋体" w:cs="宋体" w:hint="eastAsia"/>
          <w:spacing w:val="-14"/>
          <w:sz w:val="32"/>
          <w:szCs w:val="32"/>
        </w:rPr>
        <w:t>2020年11月16日下午</w:t>
      </w:r>
      <w:r w:rsidR="0064299A"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16</w:t>
      </w:r>
      <w:r w:rsidR="00140332"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30</w:t>
      </w:r>
      <w:r w:rsidR="00140332"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22</w:t>
      </w:r>
      <w:r w:rsidR="00140332" w:rsidRPr="00DB3E1C">
        <w:rPr>
          <w:rFonts w:ascii="仿宋_GB2312" w:eastAsia="仿宋_GB2312" w:hAnsi="宋体" w:cs="宋体" w:hint="eastAsia"/>
          <w:spacing w:val="-14"/>
          <w:sz w:val="32"/>
          <w:szCs w:val="32"/>
        </w:rPr>
        <w:t>∶</w:t>
      </w:r>
      <w:r w:rsidRPr="00DB3E1C">
        <w:rPr>
          <w:rFonts w:ascii="仿宋_GB2312" w:eastAsia="仿宋_GB2312" w:hAnsi="宋体" w:cs="宋体" w:hint="eastAsia"/>
          <w:spacing w:val="-14"/>
          <w:sz w:val="32"/>
          <w:szCs w:val="32"/>
        </w:rPr>
        <w:t>00</w:t>
      </w:r>
      <w:r w:rsidR="0064299A" w:rsidRPr="00DB3E1C">
        <w:rPr>
          <w:rFonts w:ascii="仿宋_GB2312" w:eastAsia="仿宋_GB2312" w:hAnsi="宋体" w:cs="宋体" w:hint="eastAsia"/>
          <w:spacing w:val="-14"/>
          <w:sz w:val="32"/>
          <w:szCs w:val="32"/>
        </w:rPr>
        <w:t>）</w:t>
      </w:r>
    </w:p>
    <w:p w:rsidR="00A93F41" w:rsidRPr="00FB6DCB" w:rsidRDefault="00A93F41" w:rsidP="00FB6DCB">
      <w:pPr>
        <w:spacing w:line="560" w:lineRule="exact"/>
        <w:ind w:firstLineChars="200" w:firstLine="643"/>
        <w:rPr>
          <w:rFonts w:ascii="楷体_GB2312" w:eastAsia="楷体_GB2312" w:hAnsi="宋体" w:cs="宋体"/>
          <w:b/>
          <w:sz w:val="32"/>
          <w:szCs w:val="32"/>
        </w:rPr>
      </w:pPr>
      <w:r w:rsidRPr="00FB6DCB">
        <w:rPr>
          <w:rFonts w:ascii="楷体_GB2312" w:eastAsia="楷体_GB2312" w:hAnsi="宋体" w:cs="宋体" w:hint="eastAsia"/>
          <w:b/>
          <w:sz w:val="32"/>
          <w:szCs w:val="32"/>
        </w:rPr>
        <w:t>（五）展览相关服务：</w:t>
      </w:r>
    </w:p>
    <w:p w:rsidR="00A93F41" w:rsidRPr="00FF1061" w:rsidRDefault="00A93F41" w:rsidP="00FF1061">
      <w:pPr>
        <w:spacing w:line="560" w:lineRule="exact"/>
        <w:ind w:firstLineChars="200" w:firstLine="640"/>
        <w:rPr>
          <w:rFonts w:ascii="仿宋_GB2312" w:eastAsia="仿宋_GB2312" w:hAnsi="宋体" w:cs="宋体"/>
          <w:sz w:val="32"/>
          <w:szCs w:val="32"/>
        </w:rPr>
      </w:pPr>
      <w:r w:rsidRPr="00FF1061">
        <w:rPr>
          <w:rFonts w:ascii="仿宋_GB2312" w:eastAsia="仿宋_GB2312" w:hAnsi="宋体" w:cs="宋体" w:hint="eastAsia"/>
          <w:sz w:val="32"/>
          <w:szCs w:val="32"/>
        </w:rPr>
        <w:t>1</w:t>
      </w:r>
      <w:r w:rsidR="00434575" w:rsidRPr="00FF1061">
        <w:rPr>
          <w:rFonts w:ascii="仿宋_GB2312" w:eastAsia="仿宋_GB2312" w:hAnsi="宋体" w:cs="宋体" w:hint="eastAsia"/>
          <w:sz w:val="32"/>
          <w:szCs w:val="32"/>
        </w:rPr>
        <w:t>．</w:t>
      </w:r>
      <w:r w:rsidRPr="00FF1061">
        <w:rPr>
          <w:rFonts w:ascii="仿宋_GB2312" w:eastAsia="仿宋_GB2312" w:hAnsi="宋体" w:cs="宋体" w:hint="eastAsia"/>
          <w:sz w:val="32"/>
          <w:szCs w:val="32"/>
        </w:rPr>
        <w:t>展位。特设中国专利奖获奖作品展厅和国内外优秀企业产品展示展厅，组委会免费提供光地，企业可选择100</w:t>
      </w:r>
      <w:r w:rsidR="00DB3E1C" w:rsidRPr="00FF1061">
        <w:rPr>
          <w:rFonts w:ascii="仿宋_GB2312" w:eastAsia="仿宋_GB2312" w:hAnsi="宋体" w:cs="宋体" w:hint="eastAsia"/>
          <w:sz w:val="32"/>
          <w:szCs w:val="32"/>
        </w:rPr>
        <w:t>—</w:t>
      </w:r>
      <w:r w:rsidRPr="00FF1061">
        <w:rPr>
          <w:rFonts w:ascii="仿宋_GB2312" w:eastAsia="仿宋_GB2312" w:hAnsi="宋体" w:cs="宋体" w:hint="eastAsia"/>
          <w:sz w:val="32"/>
          <w:szCs w:val="32"/>
        </w:rPr>
        <w:t>300平方米展位做特装展示，展示企业文化及产品，重点突出获奖产品，搭建费用由企业自行承担。</w:t>
      </w:r>
    </w:p>
    <w:p w:rsidR="00A93F41" w:rsidRPr="00A93F41" w:rsidRDefault="00A93F41" w:rsidP="00FF1061">
      <w:pPr>
        <w:spacing w:line="560" w:lineRule="exact"/>
        <w:ind w:firstLineChars="200" w:firstLine="640"/>
        <w:rPr>
          <w:rFonts w:ascii="仿宋_GB2312" w:eastAsia="仿宋_GB2312" w:hAnsi="宋体" w:cs="宋体"/>
          <w:sz w:val="32"/>
          <w:szCs w:val="32"/>
        </w:rPr>
      </w:pPr>
      <w:r w:rsidRPr="00FF1061">
        <w:rPr>
          <w:rFonts w:ascii="仿宋_GB2312" w:eastAsia="仿宋_GB2312" w:hAnsi="宋体" w:cs="宋体" w:hint="eastAsia"/>
          <w:sz w:val="32"/>
          <w:szCs w:val="32"/>
        </w:rPr>
        <w:t>2</w:t>
      </w:r>
      <w:r w:rsidR="009A584B" w:rsidRPr="00FF1061">
        <w:rPr>
          <w:rFonts w:ascii="仿宋_GB2312" w:eastAsia="仿宋_GB2312" w:hAnsi="宋体" w:cs="宋体" w:hint="eastAsia"/>
          <w:sz w:val="32"/>
          <w:szCs w:val="32"/>
        </w:rPr>
        <w:t>．</w:t>
      </w:r>
      <w:r w:rsidRPr="00FF1061">
        <w:rPr>
          <w:rFonts w:ascii="仿宋_GB2312" w:eastAsia="仿宋_GB2312" w:hAnsi="宋体" w:cs="宋体" w:hint="eastAsia"/>
          <w:sz w:val="32"/>
          <w:szCs w:val="32"/>
        </w:rPr>
        <w:t>广告宣传。</w:t>
      </w:r>
      <w:r w:rsidRPr="00A93F41">
        <w:rPr>
          <w:rFonts w:ascii="仿宋_GB2312" w:eastAsia="仿宋_GB2312" w:hAnsi="宋体" w:cs="宋体" w:hint="eastAsia"/>
          <w:sz w:val="32"/>
          <w:szCs w:val="32"/>
        </w:rPr>
        <w:t>组委会提供会议手册等广告宣传服务，刊登内容为单位LOGO、简介、产品图片、联系方式等(介绍内容500字以内)。</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3</w:t>
      </w:r>
      <w:r w:rsidR="000F1454">
        <w:rPr>
          <w:rFonts w:ascii="仿宋_GB2312" w:eastAsia="仿宋_GB2312" w:hAnsi="宋体" w:cs="宋体" w:hint="eastAsia"/>
          <w:sz w:val="32"/>
          <w:szCs w:val="32"/>
        </w:rPr>
        <w:t>．</w:t>
      </w:r>
      <w:r w:rsidRPr="00A93F41">
        <w:rPr>
          <w:rFonts w:ascii="仿宋_GB2312" w:eastAsia="仿宋_GB2312" w:hAnsi="宋体" w:cs="宋体" w:hint="eastAsia"/>
          <w:sz w:val="32"/>
          <w:szCs w:val="32"/>
        </w:rPr>
        <w:t>参展商货运展品接收、仓储、搬运服务（详细信息后续通知）。</w:t>
      </w:r>
    </w:p>
    <w:p w:rsidR="00A93F41" w:rsidRPr="00FF1061" w:rsidRDefault="00A93F41" w:rsidP="00F3001D">
      <w:pPr>
        <w:spacing w:line="540" w:lineRule="exact"/>
        <w:ind w:firstLineChars="200" w:firstLine="640"/>
        <w:rPr>
          <w:rFonts w:ascii="黑体" w:eastAsia="黑体" w:hAnsi="黑体" w:cs="宋体"/>
          <w:sz w:val="32"/>
          <w:szCs w:val="32"/>
        </w:rPr>
      </w:pPr>
      <w:r w:rsidRPr="00FF1061">
        <w:rPr>
          <w:rFonts w:ascii="黑体" w:eastAsia="黑体" w:hAnsi="黑体" w:cs="宋体" w:hint="eastAsia"/>
          <w:sz w:val="32"/>
          <w:szCs w:val="32"/>
        </w:rPr>
        <w:t>七、参展报名</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在了解“第十六届中国（无锡）国际设计博览会”概况和展馆格局及展区分布、广告服务等情况后，请选择需要的展区、所要参加的系列活动、要求组委会提供的各项服务项目，填写“第十六届中国（无锡）国际设计博览会参展登记表”，有参加开幕式、论坛及颁奖活动意向的地方知识产权局及企业单位请一并填写“第十六届中国（无锡）国际设计博览会活动报名回执”，于2020年</w:t>
      </w:r>
      <w:r w:rsidR="007C5471">
        <w:rPr>
          <w:rFonts w:ascii="仿宋_GB2312" w:eastAsia="仿宋_GB2312" w:hAnsi="宋体" w:cs="宋体" w:hint="eastAsia"/>
          <w:sz w:val="32"/>
          <w:szCs w:val="32"/>
        </w:rPr>
        <w:t>9</w:t>
      </w:r>
      <w:r w:rsidRPr="00A93F41">
        <w:rPr>
          <w:rFonts w:ascii="仿宋_GB2312" w:eastAsia="仿宋_GB2312" w:hAnsi="宋体" w:cs="宋体" w:hint="eastAsia"/>
          <w:sz w:val="32"/>
          <w:szCs w:val="32"/>
        </w:rPr>
        <w:t>月3</w:t>
      </w:r>
      <w:r w:rsidR="007C5471">
        <w:rPr>
          <w:rFonts w:ascii="仿宋_GB2312" w:eastAsia="仿宋_GB2312" w:hAnsi="宋体" w:cs="宋体" w:hint="eastAsia"/>
          <w:sz w:val="32"/>
          <w:szCs w:val="32"/>
        </w:rPr>
        <w:t>0</w:t>
      </w:r>
      <w:r w:rsidRPr="00A93F41">
        <w:rPr>
          <w:rFonts w:ascii="仿宋_GB2312" w:eastAsia="仿宋_GB2312" w:hAnsi="宋体" w:cs="宋体" w:hint="eastAsia"/>
          <w:sz w:val="32"/>
          <w:szCs w:val="32"/>
        </w:rPr>
        <w:t>日前报至博览会组委会办公室，报到时间及地点另行通知。</w:t>
      </w:r>
    </w:p>
    <w:p w:rsidR="00A93F41" w:rsidRPr="00221F77" w:rsidRDefault="00A93F41" w:rsidP="00F3001D">
      <w:pPr>
        <w:spacing w:line="540" w:lineRule="exact"/>
        <w:ind w:firstLineChars="200" w:firstLine="640"/>
        <w:rPr>
          <w:rFonts w:ascii="黑体" w:eastAsia="黑体" w:hAnsi="黑体" w:cs="宋体"/>
          <w:sz w:val="32"/>
          <w:szCs w:val="32"/>
        </w:rPr>
      </w:pPr>
      <w:r w:rsidRPr="00221F77">
        <w:rPr>
          <w:rFonts w:ascii="黑体" w:eastAsia="黑体" w:hAnsi="黑体" w:cs="宋体" w:hint="eastAsia"/>
          <w:sz w:val="32"/>
          <w:szCs w:val="32"/>
        </w:rPr>
        <w:t>八、联系方式</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组委会办公室及有关单位通讯地址如下：</w:t>
      </w:r>
    </w:p>
    <w:p w:rsidR="00A93F41" w:rsidRPr="00221F77" w:rsidRDefault="00A93F41" w:rsidP="00F3001D">
      <w:pPr>
        <w:spacing w:line="540" w:lineRule="exact"/>
        <w:ind w:firstLineChars="200" w:firstLine="643"/>
        <w:rPr>
          <w:rFonts w:ascii="楷体_GB2312" w:eastAsia="楷体_GB2312" w:hAnsi="宋体" w:cs="宋体"/>
          <w:b/>
          <w:sz w:val="32"/>
          <w:szCs w:val="32"/>
        </w:rPr>
      </w:pPr>
      <w:r w:rsidRPr="00221F77">
        <w:rPr>
          <w:rFonts w:ascii="楷体_GB2312" w:eastAsia="楷体_GB2312" w:hAnsi="宋体" w:cs="宋体" w:hint="eastAsia"/>
          <w:b/>
          <w:sz w:val="32"/>
          <w:szCs w:val="32"/>
        </w:rPr>
        <w:t>（一）无锡市市场监督管理局（市知识产权局）</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联系人：吴琪、倪程</w:t>
      </w:r>
      <w:r w:rsidRPr="00A93F41">
        <w:rPr>
          <w:rFonts w:ascii="宋体" w:hAnsi="宋体" w:cs="宋体" w:hint="eastAsia"/>
          <w:sz w:val="32"/>
          <w:szCs w:val="32"/>
        </w:rPr>
        <w:t>赟</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电</w:t>
      </w:r>
      <w:r w:rsidRPr="00A93F41">
        <w:rPr>
          <w:rFonts w:ascii="仿宋_GB2312" w:eastAsia="仿宋_GB2312" w:hAnsi="宋体" w:cs="宋体" w:hint="eastAsia"/>
          <w:sz w:val="32"/>
          <w:szCs w:val="32"/>
        </w:rPr>
        <w:tab/>
        <w:t>话：0510</w:t>
      </w:r>
      <w:r w:rsidR="00221F77">
        <w:rPr>
          <w:rFonts w:ascii="仿宋_GB2312" w:eastAsia="仿宋_GB2312" w:hAnsi="宋体" w:cs="宋体" w:hint="eastAsia"/>
          <w:sz w:val="32"/>
          <w:szCs w:val="32"/>
        </w:rPr>
        <w:t>—</w:t>
      </w:r>
      <w:r w:rsidRPr="00A93F41">
        <w:rPr>
          <w:rFonts w:ascii="仿宋_GB2312" w:eastAsia="仿宋_GB2312" w:hAnsi="宋体" w:cs="宋体" w:hint="eastAsia"/>
          <w:sz w:val="32"/>
          <w:szCs w:val="32"/>
        </w:rPr>
        <w:t>81009009</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传</w:t>
      </w:r>
      <w:r w:rsidRPr="00A93F41">
        <w:rPr>
          <w:rFonts w:ascii="仿宋_GB2312" w:eastAsia="仿宋_GB2312" w:hAnsi="宋体" w:cs="宋体" w:hint="eastAsia"/>
          <w:sz w:val="32"/>
          <w:szCs w:val="32"/>
        </w:rPr>
        <w:tab/>
        <w:t>真：0510</w:t>
      </w:r>
      <w:r w:rsidR="00221F77">
        <w:rPr>
          <w:rFonts w:ascii="仿宋_GB2312" w:eastAsia="仿宋_GB2312" w:hAnsi="宋体" w:cs="宋体" w:hint="eastAsia"/>
          <w:sz w:val="32"/>
          <w:szCs w:val="32"/>
        </w:rPr>
        <w:t>—</w:t>
      </w:r>
      <w:r w:rsidRPr="00A93F41">
        <w:rPr>
          <w:rFonts w:ascii="仿宋_GB2312" w:eastAsia="仿宋_GB2312" w:hAnsi="宋体" w:cs="宋体" w:hint="eastAsia"/>
          <w:sz w:val="32"/>
          <w:szCs w:val="32"/>
        </w:rPr>
        <w:t>81009292</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邮</w:t>
      </w:r>
      <w:r w:rsidRPr="00A93F41">
        <w:rPr>
          <w:rFonts w:ascii="仿宋_GB2312" w:eastAsia="仿宋_GB2312" w:hAnsi="宋体" w:cs="宋体" w:hint="eastAsia"/>
          <w:sz w:val="32"/>
          <w:szCs w:val="32"/>
        </w:rPr>
        <w:tab/>
        <w:t>箱：idexpo@vip.163.com</w:t>
      </w:r>
    </w:p>
    <w:p w:rsidR="00A93F41" w:rsidRPr="00A93F41" w:rsidRDefault="00A93F41" w:rsidP="00F3001D">
      <w:pPr>
        <w:spacing w:line="54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地</w:t>
      </w:r>
      <w:r w:rsidRPr="00A93F41">
        <w:rPr>
          <w:rFonts w:ascii="仿宋_GB2312" w:eastAsia="仿宋_GB2312" w:hAnsi="宋体" w:cs="宋体" w:hint="eastAsia"/>
          <w:sz w:val="32"/>
          <w:szCs w:val="32"/>
        </w:rPr>
        <w:tab/>
        <w:t>址：无锡市永和路28号14楼</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邮</w:t>
      </w:r>
      <w:r w:rsidRPr="00A93F41">
        <w:rPr>
          <w:rFonts w:ascii="仿宋_GB2312" w:eastAsia="仿宋_GB2312" w:hAnsi="宋体" w:cs="宋体" w:hint="eastAsia"/>
          <w:sz w:val="32"/>
          <w:szCs w:val="32"/>
        </w:rPr>
        <w:tab/>
        <w:t>编：214023</w:t>
      </w:r>
    </w:p>
    <w:p w:rsidR="00A93F41" w:rsidRPr="00221F77" w:rsidRDefault="00A93F41" w:rsidP="00221F77">
      <w:pPr>
        <w:spacing w:line="560" w:lineRule="exact"/>
        <w:ind w:firstLineChars="200" w:firstLine="643"/>
        <w:rPr>
          <w:rFonts w:ascii="楷体_GB2312" w:eastAsia="楷体_GB2312" w:hAnsi="宋体" w:cs="宋体"/>
          <w:b/>
          <w:sz w:val="32"/>
          <w:szCs w:val="32"/>
        </w:rPr>
      </w:pPr>
      <w:r w:rsidRPr="00221F77">
        <w:rPr>
          <w:rFonts w:ascii="楷体_GB2312" w:eastAsia="楷体_GB2312" w:hAnsi="宋体" w:cs="宋体" w:hint="eastAsia"/>
          <w:b/>
          <w:sz w:val="32"/>
          <w:szCs w:val="32"/>
        </w:rPr>
        <w:t>（二）各活动联络名单</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第十六届中国（无锡）国际设计博览会参展</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联系人：周健、张明、颜斌</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电</w:t>
      </w:r>
      <w:r w:rsidRPr="00A93F41">
        <w:rPr>
          <w:rFonts w:ascii="仿宋_GB2312" w:eastAsia="仿宋_GB2312" w:hAnsi="宋体" w:cs="宋体" w:hint="eastAsia"/>
          <w:sz w:val="32"/>
          <w:szCs w:val="32"/>
        </w:rPr>
        <w:tab/>
        <w:t>话：0510</w:t>
      </w:r>
      <w:r w:rsidR="00F3001D">
        <w:rPr>
          <w:rFonts w:ascii="仿宋_GB2312" w:eastAsia="仿宋_GB2312" w:hAnsi="宋体" w:cs="宋体" w:hint="eastAsia"/>
          <w:sz w:val="32"/>
          <w:szCs w:val="32"/>
        </w:rPr>
        <w:t>—</w:t>
      </w:r>
      <w:r w:rsidRPr="00A93F41">
        <w:rPr>
          <w:rFonts w:ascii="仿宋_GB2312" w:eastAsia="仿宋_GB2312" w:hAnsi="宋体" w:cs="宋体" w:hint="eastAsia"/>
          <w:sz w:val="32"/>
          <w:szCs w:val="32"/>
        </w:rPr>
        <w:t>81009035、81009232、81009031</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高峰论坛及中国专利奖颁奖活动</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联系人：吴伟新</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电</w:t>
      </w:r>
      <w:r w:rsidRPr="00A93F41">
        <w:rPr>
          <w:rFonts w:ascii="仿宋_GB2312" w:eastAsia="仿宋_GB2312" w:hAnsi="宋体" w:cs="宋体" w:hint="eastAsia"/>
          <w:sz w:val="32"/>
          <w:szCs w:val="32"/>
        </w:rPr>
        <w:tab/>
        <w:t>话：0510</w:t>
      </w:r>
      <w:r w:rsidR="002D7C75">
        <w:rPr>
          <w:rFonts w:ascii="仿宋_GB2312" w:eastAsia="仿宋_GB2312" w:hAnsi="宋体" w:cs="宋体" w:hint="eastAsia"/>
          <w:sz w:val="32"/>
          <w:szCs w:val="32"/>
        </w:rPr>
        <w:t>—</w:t>
      </w:r>
      <w:r w:rsidRPr="00A93F41">
        <w:rPr>
          <w:rFonts w:ascii="仿宋_GB2312" w:eastAsia="仿宋_GB2312" w:hAnsi="宋体" w:cs="宋体" w:hint="eastAsia"/>
          <w:sz w:val="32"/>
          <w:szCs w:val="32"/>
        </w:rPr>
        <w:t>81009220</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第九届太湖奖设计暨高价值专利培育大赛及颁奖活动</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联系人：刘华</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电</w:t>
      </w:r>
      <w:r w:rsidRPr="00A93F41">
        <w:rPr>
          <w:rFonts w:ascii="仿宋_GB2312" w:eastAsia="仿宋_GB2312" w:hAnsi="宋体" w:cs="宋体" w:hint="eastAsia"/>
          <w:sz w:val="32"/>
          <w:szCs w:val="32"/>
        </w:rPr>
        <w:tab/>
        <w:t>话：0510</w:t>
      </w:r>
      <w:r w:rsidR="00202E8C">
        <w:rPr>
          <w:rFonts w:ascii="仿宋_GB2312" w:eastAsia="仿宋_GB2312" w:hAnsi="宋体" w:cs="宋体" w:hint="eastAsia"/>
          <w:sz w:val="32"/>
          <w:szCs w:val="32"/>
        </w:rPr>
        <w:t>—</w:t>
      </w:r>
      <w:r w:rsidRPr="00A93F41">
        <w:rPr>
          <w:rFonts w:ascii="仿宋_GB2312" w:eastAsia="仿宋_GB2312" w:hAnsi="宋体" w:cs="宋体" w:hint="eastAsia"/>
          <w:sz w:val="32"/>
          <w:szCs w:val="32"/>
        </w:rPr>
        <w:t>81009032</w:t>
      </w:r>
    </w:p>
    <w:p w:rsidR="00A93F41" w:rsidRPr="00221F77" w:rsidRDefault="00A93F41" w:rsidP="00221F77">
      <w:pPr>
        <w:spacing w:line="560" w:lineRule="exact"/>
        <w:ind w:firstLineChars="200" w:firstLine="643"/>
        <w:rPr>
          <w:rFonts w:ascii="楷体_GB2312" w:eastAsia="楷体_GB2312" w:hAnsi="宋体" w:cs="宋体"/>
          <w:b/>
          <w:sz w:val="32"/>
          <w:szCs w:val="32"/>
        </w:rPr>
      </w:pPr>
      <w:r w:rsidRPr="00221F77">
        <w:rPr>
          <w:rFonts w:ascii="楷体_GB2312" w:eastAsia="楷体_GB2312" w:hAnsi="宋体" w:cs="宋体" w:hint="eastAsia"/>
          <w:b/>
          <w:sz w:val="32"/>
          <w:szCs w:val="32"/>
        </w:rPr>
        <w:t>（三）江苏省知识产权局</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联系人：陈刚、朱煜</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电  话：025</w:t>
      </w:r>
      <w:r w:rsidR="00202E8C">
        <w:rPr>
          <w:rFonts w:ascii="仿宋_GB2312" w:eastAsia="仿宋_GB2312" w:hAnsi="宋体" w:cs="宋体" w:hint="eastAsia"/>
          <w:sz w:val="32"/>
          <w:szCs w:val="32"/>
        </w:rPr>
        <w:t>—</w:t>
      </w:r>
      <w:r w:rsidRPr="00A93F41">
        <w:rPr>
          <w:rFonts w:ascii="仿宋_GB2312" w:eastAsia="仿宋_GB2312" w:hAnsi="宋体" w:cs="宋体" w:hint="eastAsia"/>
          <w:sz w:val="32"/>
          <w:szCs w:val="32"/>
        </w:rPr>
        <w:t>83279966</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传  真：025</w:t>
      </w:r>
      <w:r w:rsidR="00202E8C">
        <w:rPr>
          <w:rFonts w:ascii="仿宋_GB2312" w:eastAsia="仿宋_GB2312" w:hAnsi="宋体" w:cs="宋体" w:hint="eastAsia"/>
          <w:sz w:val="32"/>
          <w:szCs w:val="32"/>
        </w:rPr>
        <w:t>—</w:t>
      </w:r>
      <w:r w:rsidRPr="00A93F41">
        <w:rPr>
          <w:rFonts w:ascii="仿宋_GB2312" w:eastAsia="仿宋_GB2312" w:hAnsi="宋体" w:cs="宋体" w:hint="eastAsia"/>
          <w:sz w:val="32"/>
          <w:szCs w:val="32"/>
        </w:rPr>
        <w:t>83279984</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邮  箱：154505191@qq.com</w:t>
      </w:r>
    </w:p>
    <w:p w:rsidR="00A93F41" w:rsidRPr="00A93F41"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地  址：江苏省南京市汉中门大街145号</w:t>
      </w:r>
    </w:p>
    <w:p w:rsidR="00D51AB2" w:rsidRDefault="00A93F41" w:rsidP="00A93F41">
      <w:pPr>
        <w:spacing w:line="560" w:lineRule="exact"/>
        <w:ind w:firstLineChars="200" w:firstLine="640"/>
        <w:rPr>
          <w:rFonts w:ascii="仿宋_GB2312" w:eastAsia="仿宋_GB2312" w:hAnsi="宋体" w:cs="宋体"/>
          <w:sz w:val="32"/>
          <w:szCs w:val="32"/>
        </w:rPr>
      </w:pPr>
      <w:r w:rsidRPr="00A93F41">
        <w:rPr>
          <w:rFonts w:ascii="仿宋_GB2312" w:eastAsia="仿宋_GB2312" w:hAnsi="宋体" w:cs="宋体" w:hint="eastAsia"/>
          <w:sz w:val="32"/>
          <w:szCs w:val="32"/>
        </w:rPr>
        <w:t>邮  编：210017</w:t>
      </w:r>
    </w:p>
    <w:p w:rsidR="00E11BB6" w:rsidRDefault="00E11BB6" w:rsidP="00A93F41">
      <w:pPr>
        <w:spacing w:line="560" w:lineRule="exact"/>
        <w:ind w:firstLineChars="200" w:firstLine="640"/>
        <w:rPr>
          <w:rFonts w:ascii="仿宋_GB2312" w:eastAsia="仿宋_GB2312" w:hAnsi="宋体" w:cs="宋体"/>
          <w:sz w:val="32"/>
          <w:szCs w:val="32"/>
        </w:rPr>
      </w:pPr>
    </w:p>
    <w:p w:rsidR="001A604B" w:rsidRDefault="001A604B" w:rsidP="00A93F41">
      <w:pPr>
        <w:spacing w:line="560" w:lineRule="exact"/>
        <w:ind w:firstLineChars="200" w:firstLine="640"/>
        <w:rPr>
          <w:rFonts w:ascii="仿宋_GB2312" w:eastAsia="仿宋_GB2312" w:hAnsi="宋体" w:cs="宋体"/>
          <w:sz w:val="32"/>
          <w:szCs w:val="32"/>
        </w:rPr>
      </w:pPr>
    </w:p>
    <w:p w:rsidR="001A604B" w:rsidRDefault="001A604B" w:rsidP="00A93F41">
      <w:pPr>
        <w:spacing w:line="560" w:lineRule="exact"/>
        <w:ind w:firstLineChars="200" w:firstLine="640"/>
        <w:rPr>
          <w:rFonts w:ascii="仿宋_GB2312" w:eastAsia="仿宋_GB2312" w:hAnsi="宋体" w:cs="宋体"/>
          <w:sz w:val="32"/>
          <w:szCs w:val="32"/>
        </w:rPr>
      </w:pPr>
    </w:p>
    <w:p w:rsidR="001A604B" w:rsidRDefault="001A604B" w:rsidP="00A93F41">
      <w:pPr>
        <w:spacing w:line="560" w:lineRule="exact"/>
        <w:ind w:firstLineChars="200" w:firstLine="640"/>
        <w:rPr>
          <w:rFonts w:ascii="仿宋_GB2312" w:eastAsia="仿宋_GB2312" w:hAnsi="宋体" w:cs="宋体"/>
          <w:sz w:val="32"/>
          <w:szCs w:val="32"/>
        </w:rPr>
      </w:pPr>
    </w:p>
    <w:p w:rsidR="001A604B" w:rsidRDefault="001A604B" w:rsidP="00A93F41">
      <w:pPr>
        <w:spacing w:line="560" w:lineRule="exact"/>
        <w:ind w:firstLineChars="200" w:firstLine="640"/>
        <w:rPr>
          <w:rFonts w:ascii="仿宋_GB2312" w:eastAsia="仿宋_GB2312" w:hAnsi="宋体" w:cs="宋体"/>
          <w:sz w:val="32"/>
          <w:szCs w:val="32"/>
        </w:rPr>
      </w:pPr>
    </w:p>
    <w:p w:rsidR="00E11BB6" w:rsidRDefault="00E11BB6" w:rsidP="00A93F41">
      <w:pPr>
        <w:spacing w:line="560" w:lineRule="exact"/>
        <w:ind w:firstLineChars="200" w:firstLine="640"/>
        <w:rPr>
          <w:rFonts w:ascii="仿宋_GB2312" w:eastAsia="仿宋_GB2312" w:hAnsi="宋体" w:cs="宋体"/>
          <w:sz w:val="32"/>
          <w:szCs w:val="32"/>
        </w:rPr>
      </w:pPr>
    </w:p>
    <w:p w:rsidR="00E11BB6" w:rsidRPr="00214ED1" w:rsidRDefault="00E11BB6" w:rsidP="00214ED1">
      <w:pPr>
        <w:spacing w:line="660" w:lineRule="exact"/>
        <w:jc w:val="center"/>
        <w:rPr>
          <w:rFonts w:ascii="方正小标宋简体" w:eastAsia="方正小标宋简体"/>
          <w:sz w:val="44"/>
          <w:szCs w:val="44"/>
        </w:rPr>
      </w:pPr>
      <w:r w:rsidRPr="00214ED1">
        <w:rPr>
          <w:rFonts w:ascii="方正小标宋简体" w:eastAsia="方正小标宋简体" w:hint="eastAsia"/>
          <w:sz w:val="44"/>
          <w:szCs w:val="44"/>
        </w:rPr>
        <w:t>第十六届中国（无锡）国际设计博览会</w:t>
      </w:r>
    </w:p>
    <w:p w:rsidR="00E11BB6" w:rsidRDefault="00E11BB6" w:rsidP="00214ED1">
      <w:pPr>
        <w:spacing w:line="660" w:lineRule="exact"/>
        <w:jc w:val="center"/>
        <w:rPr>
          <w:rFonts w:ascii="方正小标宋简体" w:eastAsia="方正小标宋简体"/>
          <w:sz w:val="44"/>
          <w:szCs w:val="44"/>
        </w:rPr>
      </w:pPr>
      <w:r w:rsidRPr="00214ED1">
        <w:rPr>
          <w:rFonts w:ascii="方正小标宋简体" w:eastAsia="方正小标宋简体" w:hint="eastAsia"/>
          <w:sz w:val="44"/>
          <w:szCs w:val="44"/>
        </w:rPr>
        <w:t>参展登记表</w:t>
      </w:r>
    </w:p>
    <w:p w:rsidR="005B4F28" w:rsidRPr="005B4F28" w:rsidRDefault="005B4F28" w:rsidP="005B4F28">
      <w:pPr>
        <w:spacing w:line="300" w:lineRule="exact"/>
        <w:ind w:firstLineChars="200" w:firstLine="640"/>
        <w:rPr>
          <w:rFonts w:ascii="仿宋_GB2312" w:eastAsia="仿宋_GB2312" w:hAnsi="宋体" w:cs="宋体"/>
          <w:sz w:val="32"/>
          <w:szCs w:val="32"/>
        </w:rPr>
      </w:pPr>
    </w:p>
    <w:tbl>
      <w:tblPr>
        <w:tblW w:w="9072" w:type="dxa"/>
        <w:jc w:val="center"/>
        <w:tblInd w:w="106" w:type="dxa"/>
        <w:tblLayout w:type="fixed"/>
        <w:tblCellMar>
          <w:left w:w="0" w:type="dxa"/>
          <w:right w:w="0" w:type="dxa"/>
        </w:tblCellMar>
        <w:tblLook w:val="04A0" w:firstRow="1" w:lastRow="0" w:firstColumn="1" w:lastColumn="0" w:noHBand="0" w:noVBand="1"/>
      </w:tblPr>
      <w:tblGrid>
        <w:gridCol w:w="1592"/>
        <w:gridCol w:w="993"/>
        <w:gridCol w:w="2648"/>
        <w:gridCol w:w="1014"/>
        <w:gridCol w:w="2825"/>
      </w:tblGrid>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单位名称</w:t>
            </w:r>
          </w:p>
        </w:tc>
        <w:tc>
          <w:tcPr>
            <w:tcW w:w="7539" w:type="dxa"/>
            <w:gridSpan w:val="4"/>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单位类型</w:t>
            </w:r>
          </w:p>
        </w:tc>
        <w:tc>
          <w:tcPr>
            <w:tcW w:w="7539" w:type="dxa"/>
            <w:gridSpan w:val="4"/>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详细地址</w:t>
            </w:r>
          </w:p>
        </w:tc>
        <w:tc>
          <w:tcPr>
            <w:tcW w:w="7539" w:type="dxa"/>
            <w:gridSpan w:val="4"/>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vMerge w:val="restart"/>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联系人</w:t>
            </w:r>
          </w:p>
        </w:tc>
        <w:tc>
          <w:tcPr>
            <w:tcW w:w="1001" w:type="dxa"/>
            <w:tcBorders>
              <w:top w:val="single" w:sz="4" w:space="0" w:color="000000"/>
              <w:left w:val="single" w:sz="4" w:space="0" w:color="000000"/>
              <w:bottom w:val="single" w:sz="2"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姓名</w:t>
            </w:r>
          </w:p>
        </w:tc>
        <w:tc>
          <w:tcPr>
            <w:tcW w:w="2669" w:type="dxa"/>
            <w:tcBorders>
              <w:top w:val="single" w:sz="4" w:space="0" w:color="000000"/>
              <w:left w:val="single" w:sz="4" w:space="0" w:color="000000"/>
              <w:bottom w:val="single" w:sz="2"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c>
          <w:tcPr>
            <w:tcW w:w="1022" w:type="dxa"/>
            <w:tcBorders>
              <w:top w:val="single" w:sz="4" w:space="0" w:color="000000"/>
              <w:left w:val="single" w:sz="4" w:space="0" w:color="000000"/>
              <w:bottom w:val="single" w:sz="2"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职务</w:t>
            </w:r>
          </w:p>
        </w:tc>
        <w:tc>
          <w:tcPr>
            <w:tcW w:w="2847" w:type="dxa"/>
            <w:tcBorders>
              <w:top w:val="single" w:sz="4" w:space="0" w:color="000000"/>
              <w:left w:val="single" w:sz="4" w:space="0" w:color="000000"/>
              <w:bottom w:val="single" w:sz="2"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vMerge/>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c>
          <w:tcPr>
            <w:tcW w:w="1001" w:type="dxa"/>
            <w:tcBorders>
              <w:top w:val="single" w:sz="2"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手机</w:t>
            </w:r>
          </w:p>
        </w:tc>
        <w:tc>
          <w:tcPr>
            <w:tcW w:w="2669" w:type="dxa"/>
            <w:tcBorders>
              <w:top w:val="single" w:sz="2"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c>
          <w:tcPr>
            <w:tcW w:w="1022" w:type="dxa"/>
            <w:tcBorders>
              <w:top w:val="single" w:sz="2"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Email</w:t>
            </w:r>
          </w:p>
        </w:tc>
        <w:tc>
          <w:tcPr>
            <w:tcW w:w="2847" w:type="dxa"/>
            <w:tcBorders>
              <w:top w:val="single" w:sz="2"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单位简介</w:t>
            </w:r>
          </w:p>
        </w:tc>
        <w:tc>
          <w:tcPr>
            <w:tcW w:w="7539" w:type="dxa"/>
            <w:gridSpan w:val="4"/>
            <w:tcBorders>
              <w:top w:val="single" w:sz="2" w:space="0" w:color="000000"/>
              <w:left w:val="single" w:sz="4" w:space="0" w:color="000000"/>
              <w:bottom w:val="single" w:sz="4" w:space="0" w:color="000000"/>
              <w:right w:val="single" w:sz="4" w:space="0" w:color="000000"/>
            </w:tcBorders>
            <w:vAlign w:val="center"/>
          </w:tcPr>
          <w:p w:rsidR="00E11BB6" w:rsidRDefault="00E11BB6" w:rsidP="005B4F28">
            <w:pPr>
              <w:spacing w:line="400" w:lineRule="exact"/>
              <w:jc w:val="center"/>
              <w:rPr>
                <w:rFonts w:ascii="仿宋_GB2312" w:eastAsia="仿宋_GB2312"/>
                <w:sz w:val="28"/>
                <w:szCs w:val="28"/>
              </w:rPr>
            </w:pPr>
          </w:p>
          <w:p w:rsidR="005B4F28" w:rsidRDefault="005B4F28" w:rsidP="005B4F28">
            <w:pPr>
              <w:spacing w:line="400" w:lineRule="exact"/>
              <w:jc w:val="center"/>
              <w:rPr>
                <w:rFonts w:ascii="仿宋_GB2312" w:eastAsia="仿宋_GB2312"/>
                <w:sz w:val="28"/>
                <w:szCs w:val="28"/>
              </w:rPr>
            </w:pPr>
          </w:p>
          <w:p w:rsidR="005B4F28" w:rsidRDefault="005B4F28" w:rsidP="005B4F28">
            <w:pPr>
              <w:spacing w:line="400" w:lineRule="exact"/>
              <w:jc w:val="center"/>
              <w:rPr>
                <w:rFonts w:ascii="仿宋_GB2312" w:eastAsia="仿宋_GB2312"/>
                <w:sz w:val="28"/>
                <w:szCs w:val="28"/>
              </w:rPr>
            </w:pPr>
          </w:p>
          <w:p w:rsidR="005B4F28" w:rsidRPr="005B4F28" w:rsidRDefault="005B4F28"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展览内容</w:t>
            </w:r>
          </w:p>
        </w:tc>
        <w:tc>
          <w:tcPr>
            <w:tcW w:w="7539" w:type="dxa"/>
            <w:gridSpan w:val="4"/>
            <w:tcBorders>
              <w:top w:val="single" w:sz="4" w:space="0" w:color="000000"/>
              <w:left w:val="single" w:sz="4" w:space="0" w:color="000000"/>
              <w:right w:val="single" w:sz="4" w:space="0" w:color="000000"/>
            </w:tcBorders>
            <w:vAlign w:val="center"/>
          </w:tcPr>
          <w:p w:rsidR="00E11BB6"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产品或技术简介（包括中国专利奖、中国外观设计奖获奖时间、届数及获奖等级）</w:t>
            </w:r>
          </w:p>
          <w:p w:rsidR="005B4F28" w:rsidRDefault="005B4F28" w:rsidP="005B4F28">
            <w:pPr>
              <w:adjustRightInd w:val="0"/>
              <w:snapToGrid w:val="0"/>
              <w:spacing w:line="400" w:lineRule="exact"/>
              <w:jc w:val="left"/>
              <w:rPr>
                <w:rFonts w:ascii="仿宋_GB2312" w:eastAsia="仿宋_GB2312"/>
                <w:sz w:val="28"/>
                <w:szCs w:val="28"/>
              </w:rPr>
            </w:pPr>
          </w:p>
          <w:p w:rsidR="005B4F28" w:rsidRDefault="005B4F28" w:rsidP="005B4F28">
            <w:pPr>
              <w:adjustRightInd w:val="0"/>
              <w:snapToGrid w:val="0"/>
              <w:spacing w:line="400" w:lineRule="exact"/>
              <w:jc w:val="left"/>
              <w:rPr>
                <w:rFonts w:ascii="仿宋_GB2312" w:eastAsia="仿宋_GB2312"/>
                <w:sz w:val="28"/>
                <w:szCs w:val="28"/>
              </w:rPr>
            </w:pPr>
          </w:p>
          <w:p w:rsidR="005B4F28" w:rsidRPr="005B4F28" w:rsidRDefault="005B4F28" w:rsidP="005B4F28">
            <w:pPr>
              <w:adjustRightInd w:val="0"/>
              <w:snapToGrid w:val="0"/>
              <w:spacing w:line="400" w:lineRule="exact"/>
              <w:jc w:val="left"/>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展品尺寸</w:t>
            </w:r>
          </w:p>
        </w:tc>
        <w:tc>
          <w:tcPr>
            <w:tcW w:w="7539" w:type="dxa"/>
            <w:gridSpan w:val="4"/>
            <w:tcBorders>
              <w:top w:val="single" w:sz="4" w:space="0" w:color="000000"/>
              <w:left w:val="single" w:sz="4" w:space="0" w:color="000000"/>
              <w:bottom w:val="single" w:sz="4" w:space="0" w:color="000000"/>
              <w:right w:val="single" w:sz="4" w:space="0" w:color="000000"/>
            </w:tcBorders>
            <w:vAlign w:val="center"/>
          </w:tcPr>
          <w:p w:rsidR="00E11BB6" w:rsidRPr="005B4F28" w:rsidRDefault="00E11BB6" w:rsidP="005B4F28">
            <w:pPr>
              <w:spacing w:line="400" w:lineRule="exact"/>
              <w:jc w:val="right"/>
              <w:rPr>
                <w:rFonts w:ascii="仿宋_GB2312" w:eastAsia="仿宋_GB2312"/>
                <w:sz w:val="28"/>
                <w:szCs w:val="28"/>
              </w:rPr>
            </w:pPr>
            <w:r w:rsidRPr="005B4F28">
              <w:rPr>
                <w:rFonts w:ascii="仿宋_GB2312" w:eastAsia="仿宋_GB2312" w:hint="eastAsia"/>
                <w:sz w:val="28"/>
                <w:szCs w:val="28"/>
              </w:rPr>
              <w:t>(长*宽*高，单位 cm)</w:t>
            </w: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000000"/>
            </w:tcBorders>
            <w:vAlign w:val="center"/>
          </w:tcPr>
          <w:p w:rsidR="005B4F28" w:rsidRDefault="00E11BB6" w:rsidP="005B4F28">
            <w:pPr>
              <w:snapToGrid w:val="0"/>
              <w:spacing w:line="400" w:lineRule="exact"/>
              <w:jc w:val="center"/>
              <w:rPr>
                <w:rFonts w:ascii="仿宋_GB2312" w:eastAsia="仿宋_GB2312"/>
                <w:sz w:val="28"/>
                <w:szCs w:val="28"/>
              </w:rPr>
            </w:pPr>
            <w:r w:rsidRPr="005B4F28">
              <w:rPr>
                <w:rFonts w:ascii="仿宋_GB2312" w:eastAsia="仿宋_GB2312" w:hint="eastAsia"/>
                <w:sz w:val="28"/>
                <w:szCs w:val="28"/>
              </w:rPr>
              <w:t>图片</w:t>
            </w:r>
          </w:p>
          <w:p w:rsidR="00E11BB6" w:rsidRPr="005B4F28" w:rsidRDefault="00E11BB6" w:rsidP="005B4F28">
            <w:pPr>
              <w:snapToGrid w:val="0"/>
              <w:spacing w:line="400" w:lineRule="exact"/>
              <w:jc w:val="center"/>
              <w:rPr>
                <w:rFonts w:ascii="仿宋_GB2312" w:eastAsia="仿宋_GB2312"/>
                <w:spacing w:val="-10"/>
                <w:sz w:val="24"/>
              </w:rPr>
            </w:pPr>
            <w:r w:rsidRPr="005B4F28">
              <w:rPr>
                <w:rFonts w:ascii="仿宋_GB2312" w:eastAsia="仿宋_GB2312" w:hint="eastAsia"/>
                <w:spacing w:val="-10"/>
                <w:sz w:val="24"/>
              </w:rPr>
              <w:t>（含单位LOGO）</w:t>
            </w:r>
          </w:p>
        </w:tc>
        <w:tc>
          <w:tcPr>
            <w:tcW w:w="7539" w:type="dxa"/>
            <w:gridSpan w:val="4"/>
            <w:tcBorders>
              <w:top w:val="single" w:sz="4" w:space="0" w:color="000000"/>
              <w:left w:val="single" w:sz="4" w:space="0" w:color="000000"/>
              <w:bottom w:val="single" w:sz="4" w:space="0" w:color="auto"/>
              <w:right w:val="single" w:sz="4" w:space="0" w:color="000000"/>
            </w:tcBorders>
            <w:vAlign w:val="center"/>
          </w:tcPr>
          <w:p w:rsidR="00E11BB6" w:rsidRDefault="00E11BB6" w:rsidP="005B4F28">
            <w:pPr>
              <w:spacing w:line="400" w:lineRule="exact"/>
              <w:jc w:val="center"/>
              <w:rPr>
                <w:rFonts w:ascii="仿宋_GB2312" w:eastAsia="仿宋_GB2312"/>
                <w:sz w:val="28"/>
                <w:szCs w:val="28"/>
              </w:rPr>
            </w:pPr>
          </w:p>
          <w:p w:rsidR="005B4F28" w:rsidRDefault="005B4F28" w:rsidP="005B4F28">
            <w:pPr>
              <w:spacing w:line="400" w:lineRule="exact"/>
              <w:jc w:val="center"/>
              <w:rPr>
                <w:rFonts w:ascii="仿宋_GB2312" w:eastAsia="仿宋_GB2312"/>
                <w:sz w:val="28"/>
                <w:szCs w:val="28"/>
              </w:rPr>
            </w:pPr>
          </w:p>
          <w:p w:rsidR="005B4F28" w:rsidRPr="005B4F28" w:rsidRDefault="005B4F28" w:rsidP="005B4F28">
            <w:pPr>
              <w:spacing w:line="400" w:lineRule="exact"/>
              <w:jc w:val="center"/>
              <w:rPr>
                <w:rFonts w:ascii="仿宋_GB2312" w:eastAsia="仿宋_GB2312"/>
                <w:sz w:val="28"/>
                <w:szCs w:val="28"/>
              </w:rPr>
            </w:pP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auto"/>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特装展位</w:t>
            </w:r>
          </w:p>
        </w:tc>
        <w:tc>
          <w:tcPr>
            <w:tcW w:w="7539" w:type="dxa"/>
            <w:gridSpan w:val="4"/>
            <w:tcBorders>
              <w:top w:val="single" w:sz="4" w:space="0" w:color="auto"/>
              <w:left w:val="single" w:sz="4" w:space="0" w:color="auto"/>
              <w:bottom w:val="single" w:sz="4" w:space="0" w:color="auto"/>
              <w:right w:val="single" w:sz="4" w:space="0" w:color="auto"/>
            </w:tcBorders>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口100口150口200口其他</w:t>
            </w:r>
            <w:r w:rsidRPr="005B4F28">
              <w:rPr>
                <w:rFonts w:ascii="仿宋_GB2312" w:eastAsia="仿宋_GB2312" w:hint="eastAsia"/>
                <w:sz w:val="28"/>
                <w:szCs w:val="28"/>
                <w:u w:val="single"/>
              </w:rPr>
              <w:t xml:space="preserve">   </w:t>
            </w:r>
            <w:r w:rsidRPr="005B4F28">
              <w:rPr>
                <w:rFonts w:ascii="仿宋_GB2312" w:eastAsia="仿宋_GB2312" w:hint="eastAsia"/>
                <w:sz w:val="28"/>
                <w:szCs w:val="28"/>
              </w:rPr>
              <w:t>（单位:平方米）</w:t>
            </w:r>
          </w:p>
        </w:tc>
      </w:tr>
      <w:tr w:rsidR="00E11BB6" w:rsidRPr="005B4F28" w:rsidTr="005B4F28">
        <w:trPr>
          <w:trHeight w:val="510"/>
          <w:jc w:val="center"/>
        </w:trPr>
        <w:tc>
          <w:tcPr>
            <w:tcW w:w="1603" w:type="dxa"/>
            <w:tcBorders>
              <w:top w:val="single" w:sz="4" w:space="0" w:color="000000"/>
              <w:left w:val="single" w:sz="4" w:space="0" w:color="000000"/>
              <w:bottom w:val="single" w:sz="4" w:space="0" w:color="000000"/>
              <w:right w:val="single" w:sz="4" w:space="0" w:color="auto"/>
            </w:tcBorders>
            <w:vAlign w:val="center"/>
          </w:tcPr>
          <w:p w:rsidR="005B4F28" w:rsidRDefault="00E11BB6" w:rsidP="005B4F28">
            <w:pPr>
              <w:adjustRightInd w:val="0"/>
              <w:snapToGrid w:val="0"/>
              <w:spacing w:line="400" w:lineRule="exact"/>
              <w:jc w:val="center"/>
              <w:rPr>
                <w:rFonts w:ascii="仿宋_GB2312" w:eastAsia="仿宋_GB2312"/>
                <w:sz w:val="28"/>
                <w:szCs w:val="28"/>
              </w:rPr>
            </w:pPr>
            <w:r w:rsidRPr="005B4F28">
              <w:rPr>
                <w:rFonts w:ascii="仿宋_GB2312" w:eastAsia="仿宋_GB2312" w:hint="eastAsia"/>
                <w:sz w:val="28"/>
                <w:szCs w:val="28"/>
              </w:rPr>
              <w:t>其他需求</w:t>
            </w:r>
          </w:p>
          <w:p w:rsidR="00E11BB6" w:rsidRPr="005B4F28" w:rsidRDefault="00E11BB6" w:rsidP="005B4F28">
            <w:pPr>
              <w:adjustRightInd w:val="0"/>
              <w:snapToGrid w:val="0"/>
              <w:spacing w:line="400" w:lineRule="exact"/>
              <w:jc w:val="center"/>
              <w:rPr>
                <w:rFonts w:ascii="仿宋_GB2312" w:eastAsia="仿宋_GB2312"/>
                <w:sz w:val="28"/>
                <w:szCs w:val="28"/>
              </w:rPr>
            </w:pPr>
            <w:r w:rsidRPr="005B4F28">
              <w:rPr>
                <w:rFonts w:ascii="仿宋_GB2312" w:eastAsia="仿宋_GB2312" w:hint="eastAsia"/>
                <w:sz w:val="28"/>
                <w:szCs w:val="28"/>
              </w:rPr>
              <w:t>或建议</w:t>
            </w:r>
          </w:p>
        </w:tc>
        <w:tc>
          <w:tcPr>
            <w:tcW w:w="7539" w:type="dxa"/>
            <w:gridSpan w:val="4"/>
            <w:tcBorders>
              <w:top w:val="single" w:sz="4" w:space="0" w:color="auto"/>
              <w:left w:val="single" w:sz="4" w:space="0" w:color="auto"/>
              <w:bottom w:val="single" w:sz="4" w:space="0" w:color="auto"/>
              <w:right w:val="single" w:sz="4" w:space="0" w:color="auto"/>
            </w:tcBorders>
            <w:vAlign w:val="center"/>
          </w:tcPr>
          <w:p w:rsidR="00E11BB6" w:rsidRDefault="00E11BB6" w:rsidP="005B4F28">
            <w:pPr>
              <w:spacing w:line="400" w:lineRule="exact"/>
              <w:jc w:val="center"/>
              <w:rPr>
                <w:rFonts w:ascii="仿宋_GB2312" w:eastAsia="仿宋_GB2312"/>
                <w:sz w:val="28"/>
                <w:szCs w:val="28"/>
              </w:rPr>
            </w:pPr>
          </w:p>
          <w:p w:rsidR="005B4F28" w:rsidRDefault="005B4F28" w:rsidP="005B4F28">
            <w:pPr>
              <w:spacing w:line="400" w:lineRule="exact"/>
              <w:jc w:val="center"/>
              <w:rPr>
                <w:rFonts w:ascii="仿宋_GB2312" w:eastAsia="仿宋_GB2312"/>
                <w:sz w:val="28"/>
                <w:szCs w:val="28"/>
              </w:rPr>
            </w:pPr>
          </w:p>
          <w:p w:rsidR="005B4F28" w:rsidRPr="005B4F28" w:rsidRDefault="005B4F28" w:rsidP="005B4F28">
            <w:pPr>
              <w:spacing w:line="400" w:lineRule="exact"/>
              <w:jc w:val="center"/>
              <w:rPr>
                <w:rFonts w:ascii="仿宋_GB2312" w:eastAsia="仿宋_GB2312"/>
                <w:sz w:val="28"/>
                <w:szCs w:val="28"/>
              </w:rPr>
            </w:pPr>
          </w:p>
        </w:tc>
      </w:tr>
    </w:tbl>
    <w:p w:rsidR="00E11BB6" w:rsidRPr="005B4F28" w:rsidRDefault="00E11BB6" w:rsidP="005B4F28">
      <w:pPr>
        <w:spacing w:line="560" w:lineRule="exact"/>
        <w:rPr>
          <w:rFonts w:ascii="仿宋_GB2312" w:eastAsia="仿宋_GB2312" w:hAnsi="宋体" w:cs="宋体"/>
          <w:sz w:val="28"/>
          <w:szCs w:val="28"/>
        </w:rPr>
      </w:pPr>
      <w:r w:rsidRPr="005B4F28">
        <w:rPr>
          <w:rFonts w:ascii="黑体" w:eastAsia="黑体" w:hAnsi="黑体" w:cs="宋体" w:hint="eastAsia"/>
          <w:sz w:val="28"/>
          <w:szCs w:val="28"/>
        </w:rPr>
        <w:t>截止日期：</w:t>
      </w:r>
      <w:r w:rsidRPr="005B4F28">
        <w:rPr>
          <w:rFonts w:ascii="仿宋_GB2312" w:eastAsia="仿宋_GB2312" w:hAnsi="宋体" w:cs="宋体"/>
          <w:sz w:val="28"/>
          <w:szCs w:val="28"/>
        </w:rPr>
        <w:t>2</w:t>
      </w:r>
      <w:r w:rsidRPr="005B4F28">
        <w:rPr>
          <w:rFonts w:ascii="仿宋_GB2312" w:eastAsia="仿宋_GB2312" w:hAnsi="宋体" w:cs="宋体" w:hint="eastAsia"/>
          <w:sz w:val="28"/>
          <w:szCs w:val="28"/>
        </w:rPr>
        <w:t>020年</w:t>
      </w:r>
      <w:r w:rsidR="007C5471">
        <w:rPr>
          <w:rFonts w:ascii="仿宋_GB2312" w:eastAsia="仿宋_GB2312" w:hAnsi="宋体" w:cs="宋体" w:hint="eastAsia"/>
          <w:sz w:val="28"/>
          <w:szCs w:val="28"/>
        </w:rPr>
        <w:t>9</w:t>
      </w:r>
      <w:r w:rsidRPr="005B4F28">
        <w:rPr>
          <w:rFonts w:ascii="仿宋_GB2312" w:eastAsia="仿宋_GB2312" w:hAnsi="宋体" w:cs="宋体"/>
          <w:sz w:val="28"/>
          <w:szCs w:val="28"/>
        </w:rPr>
        <w:t>月</w:t>
      </w:r>
      <w:r w:rsidRPr="005B4F28">
        <w:rPr>
          <w:rFonts w:ascii="仿宋_GB2312" w:eastAsia="仿宋_GB2312" w:hAnsi="宋体" w:cs="宋体" w:hint="eastAsia"/>
          <w:sz w:val="28"/>
          <w:szCs w:val="28"/>
        </w:rPr>
        <w:t>3</w:t>
      </w:r>
      <w:r w:rsidR="007C5471">
        <w:rPr>
          <w:rFonts w:ascii="仿宋_GB2312" w:eastAsia="仿宋_GB2312" w:hAnsi="宋体" w:cs="宋体" w:hint="eastAsia"/>
          <w:sz w:val="28"/>
          <w:szCs w:val="28"/>
        </w:rPr>
        <w:t>0</w:t>
      </w:r>
      <w:r w:rsidRPr="005B4F28">
        <w:rPr>
          <w:rFonts w:ascii="仿宋_GB2312" w:eastAsia="仿宋_GB2312" w:hAnsi="宋体" w:cs="宋体"/>
          <w:sz w:val="28"/>
          <w:szCs w:val="28"/>
        </w:rPr>
        <w:t>日</w:t>
      </w:r>
      <w:r w:rsidRPr="005B4F28">
        <w:rPr>
          <w:rFonts w:ascii="仿宋_GB2312" w:eastAsia="仿宋_GB2312" w:hAnsi="宋体" w:cs="宋体" w:hint="eastAsia"/>
          <w:sz w:val="28"/>
          <w:szCs w:val="28"/>
        </w:rPr>
        <w:t>，请发送至</w:t>
      </w:r>
      <w:r w:rsidRPr="005B4F28">
        <w:rPr>
          <w:rFonts w:ascii="仿宋_GB2312" w:eastAsia="仿宋_GB2312" w:hAnsi="宋体" w:cs="宋体"/>
          <w:sz w:val="28"/>
          <w:szCs w:val="28"/>
        </w:rPr>
        <w:t>idexpo</w:t>
      </w:r>
      <w:r w:rsidRPr="005B4F28">
        <w:rPr>
          <w:rFonts w:ascii="仿宋_GB2312" w:eastAsia="仿宋_GB2312" w:hAnsi="宋体" w:cs="宋体" w:hint="eastAsia"/>
          <w:sz w:val="28"/>
          <w:szCs w:val="28"/>
        </w:rPr>
        <w:t>@</w:t>
      </w:r>
      <w:r w:rsidRPr="005B4F28">
        <w:rPr>
          <w:rFonts w:ascii="仿宋_GB2312" w:eastAsia="仿宋_GB2312" w:hAnsi="宋体" w:cs="宋体"/>
          <w:sz w:val="28"/>
          <w:szCs w:val="28"/>
        </w:rPr>
        <w:t>vip.163.com</w:t>
      </w:r>
    </w:p>
    <w:p w:rsidR="00E11BB6" w:rsidRPr="005B4F28" w:rsidRDefault="00E11BB6" w:rsidP="005B4F28">
      <w:pPr>
        <w:spacing w:line="560" w:lineRule="exact"/>
        <w:ind w:firstLineChars="200" w:firstLine="640"/>
        <w:rPr>
          <w:rFonts w:ascii="仿宋_GB2312" w:eastAsia="仿宋_GB2312" w:hAnsi="宋体" w:cs="宋体"/>
          <w:sz w:val="32"/>
          <w:szCs w:val="32"/>
        </w:rPr>
      </w:pPr>
    </w:p>
    <w:p w:rsidR="00E11BB6" w:rsidRPr="00214ED1" w:rsidRDefault="00E11BB6" w:rsidP="00214ED1">
      <w:pPr>
        <w:spacing w:line="660" w:lineRule="exact"/>
        <w:jc w:val="center"/>
        <w:rPr>
          <w:rFonts w:ascii="方正小标宋简体" w:eastAsia="方正小标宋简体"/>
          <w:sz w:val="44"/>
          <w:szCs w:val="44"/>
        </w:rPr>
      </w:pPr>
      <w:r w:rsidRPr="00214ED1">
        <w:rPr>
          <w:rFonts w:ascii="方正小标宋简体" w:eastAsia="方正小标宋简体" w:hint="eastAsia"/>
          <w:sz w:val="44"/>
          <w:szCs w:val="44"/>
        </w:rPr>
        <w:t>第十六届中国（无锡）国际设计博览会</w:t>
      </w:r>
    </w:p>
    <w:p w:rsidR="00E11BB6" w:rsidRPr="00214ED1" w:rsidRDefault="00E11BB6" w:rsidP="00214ED1">
      <w:pPr>
        <w:spacing w:line="660" w:lineRule="exact"/>
        <w:jc w:val="center"/>
        <w:rPr>
          <w:rFonts w:ascii="方正小标宋简体" w:eastAsia="方正小标宋简体"/>
          <w:sz w:val="44"/>
          <w:szCs w:val="44"/>
        </w:rPr>
      </w:pPr>
      <w:r w:rsidRPr="00214ED1">
        <w:rPr>
          <w:rFonts w:ascii="方正小标宋简体" w:eastAsia="方正小标宋简体" w:hint="eastAsia"/>
          <w:sz w:val="44"/>
          <w:szCs w:val="44"/>
        </w:rPr>
        <w:t>活动报名回执</w:t>
      </w:r>
    </w:p>
    <w:p w:rsidR="00E11BB6" w:rsidRPr="005B4F28" w:rsidRDefault="00E11BB6" w:rsidP="005B4F28">
      <w:pPr>
        <w:spacing w:before="240" w:line="560" w:lineRule="exact"/>
        <w:jc w:val="center"/>
        <w:rPr>
          <w:rFonts w:ascii="楷体_GB2312" w:eastAsia="楷体_GB2312" w:hAnsi="宋体" w:cs="宋体"/>
          <w:b/>
          <w:sz w:val="32"/>
          <w:szCs w:val="32"/>
        </w:rPr>
      </w:pPr>
      <w:r w:rsidRPr="005B4F28">
        <w:rPr>
          <w:rFonts w:ascii="楷体_GB2312" w:eastAsia="楷体_GB2312" w:hAnsi="宋体" w:cs="宋体" w:hint="eastAsia"/>
          <w:b/>
          <w:sz w:val="32"/>
          <w:szCs w:val="32"/>
        </w:rPr>
        <w:t>活动报</w:t>
      </w:r>
      <w:r w:rsidR="00CE5437">
        <w:rPr>
          <w:rFonts w:ascii="楷体_GB2312" w:eastAsia="楷体_GB2312" w:hAnsi="宋体" w:cs="宋体" w:hint="eastAsia"/>
          <w:b/>
          <w:sz w:val="32"/>
          <w:szCs w:val="32"/>
        </w:rPr>
        <w:t>名</w:t>
      </w:r>
      <w:r w:rsidRPr="005B4F28">
        <w:rPr>
          <w:rFonts w:ascii="楷体_GB2312" w:eastAsia="楷体_GB2312" w:hAnsi="宋体" w:cs="宋体" w:hint="eastAsia"/>
          <w:b/>
          <w:sz w:val="32"/>
          <w:szCs w:val="32"/>
        </w:rPr>
        <w:t>执一（地方知识产权局填报）</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
        <w:gridCol w:w="1383"/>
        <w:gridCol w:w="1651"/>
        <w:gridCol w:w="1853"/>
        <w:gridCol w:w="1668"/>
        <w:gridCol w:w="1651"/>
      </w:tblGrid>
      <w:tr w:rsidR="00E11BB6" w:rsidRPr="005B4F28" w:rsidTr="005B4F28">
        <w:trPr>
          <w:trHeight w:val="510"/>
        </w:trPr>
        <w:tc>
          <w:tcPr>
            <w:tcW w:w="883"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序号</w:t>
            </w:r>
          </w:p>
        </w:tc>
        <w:tc>
          <w:tcPr>
            <w:tcW w:w="1383"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姓名</w:t>
            </w:r>
          </w:p>
        </w:tc>
        <w:tc>
          <w:tcPr>
            <w:tcW w:w="1651"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单位</w:t>
            </w:r>
          </w:p>
        </w:tc>
        <w:tc>
          <w:tcPr>
            <w:tcW w:w="1853"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职务</w:t>
            </w:r>
          </w:p>
        </w:tc>
        <w:tc>
          <w:tcPr>
            <w:tcW w:w="1668"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电话</w:t>
            </w:r>
          </w:p>
        </w:tc>
        <w:tc>
          <w:tcPr>
            <w:tcW w:w="1651" w:type="dxa"/>
            <w:vAlign w:val="center"/>
          </w:tcPr>
          <w:p w:rsidR="00E11BB6" w:rsidRPr="005B4F28" w:rsidRDefault="00E11BB6" w:rsidP="005B4F28">
            <w:pPr>
              <w:adjustRightInd w:val="0"/>
              <w:snapToGrid w:val="0"/>
              <w:spacing w:line="400" w:lineRule="exact"/>
              <w:jc w:val="center"/>
              <w:rPr>
                <w:rFonts w:ascii="黑体" w:eastAsia="黑体" w:hAnsi="黑体"/>
                <w:sz w:val="28"/>
                <w:szCs w:val="28"/>
              </w:rPr>
            </w:pPr>
            <w:r w:rsidRPr="005B4F28">
              <w:rPr>
                <w:rFonts w:ascii="黑体" w:eastAsia="黑体" w:hAnsi="黑体" w:hint="eastAsia"/>
                <w:sz w:val="28"/>
                <w:szCs w:val="28"/>
              </w:rPr>
              <w:t>邮箱</w:t>
            </w:r>
          </w:p>
        </w:tc>
      </w:tr>
      <w:tr w:rsidR="00E11BB6" w:rsidRPr="005B4F28" w:rsidTr="005B4F28">
        <w:trPr>
          <w:trHeight w:val="510"/>
        </w:trPr>
        <w:tc>
          <w:tcPr>
            <w:tcW w:w="88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38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85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68"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r>
      <w:tr w:rsidR="00E11BB6" w:rsidRPr="005B4F28" w:rsidTr="005B4F28">
        <w:trPr>
          <w:trHeight w:val="510"/>
        </w:trPr>
        <w:tc>
          <w:tcPr>
            <w:tcW w:w="88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38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853"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68"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p>
        </w:tc>
      </w:tr>
      <w:tr w:rsidR="00E11BB6" w:rsidRPr="005B4F28" w:rsidTr="005B4F28">
        <w:trPr>
          <w:trHeight w:val="510"/>
        </w:trPr>
        <w:tc>
          <w:tcPr>
            <w:tcW w:w="2266" w:type="dxa"/>
            <w:gridSpan w:val="2"/>
            <w:vAlign w:val="center"/>
          </w:tcPr>
          <w:p w:rsidR="00E11BB6" w:rsidRPr="005B4F28" w:rsidRDefault="00E11BB6" w:rsidP="005B4F28">
            <w:pPr>
              <w:adjustRightInd w:val="0"/>
              <w:snapToGrid w:val="0"/>
              <w:spacing w:line="400" w:lineRule="exact"/>
              <w:jc w:val="center"/>
              <w:rPr>
                <w:rFonts w:ascii="仿宋_GB2312" w:eastAsia="仿宋_GB2312"/>
                <w:sz w:val="28"/>
                <w:szCs w:val="28"/>
              </w:rPr>
            </w:pPr>
            <w:r w:rsidRPr="005B4F28">
              <w:rPr>
                <w:rFonts w:ascii="仿宋_GB2312" w:eastAsia="仿宋_GB2312" w:hint="eastAsia"/>
                <w:sz w:val="28"/>
                <w:szCs w:val="28"/>
              </w:rPr>
              <w:t>参加活动</w:t>
            </w:r>
          </w:p>
        </w:tc>
        <w:tc>
          <w:tcPr>
            <w:tcW w:w="6823" w:type="dxa"/>
            <w:gridSpan w:val="4"/>
            <w:vAlign w:val="center"/>
          </w:tcPr>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口开幕式</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口创新设计主题论坛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口设计与知识产权保护主题论坛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口增材制造创新主题论坛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口第21届中国外观设计奖颁奖活动</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口第九届太湖奖设计之夜颁奖活动</w:t>
            </w:r>
          </w:p>
        </w:tc>
      </w:tr>
    </w:tbl>
    <w:p w:rsidR="00E11BB6" w:rsidRPr="005B4F28" w:rsidRDefault="00E11BB6" w:rsidP="005B4F28">
      <w:pPr>
        <w:spacing w:before="240" w:line="560" w:lineRule="exact"/>
        <w:jc w:val="center"/>
        <w:rPr>
          <w:rFonts w:ascii="楷体_GB2312" w:eastAsia="楷体_GB2312" w:hAnsi="宋体" w:cs="宋体"/>
          <w:b/>
          <w:sz w:val="32"/>
          <w:szCs w:val="32"/>
        </w:rPr>
      </w:pPr>
      <w:r w:rsidRPr="005B4F28">
        <w:rPr>
          <w:rFonts w:ascii="楷体_GB2312" w:eastAsia="楷体_GB2312" w:hAnsi="宋体" w:cs="宋体" w:hint="eastAsia"/>
          <w:b/>
          <w:sz w:val="32"/>
          <w:szCs w:val="32"/>
        </w:rPr>
        <w:t>活动报名回执二（参会企业单位填报）</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
        <w:gridCol w:w="1383"/>
        <w:gridCol w:w="1651"/>
        <w:gridCol w:w="1853"/>
        <w:gridCol w:w="1668"/>
        <w:gridCol w:w="1651"/>
      </w:tblGrid>
      <w:tr w:rsidR="00E11BB6" w:rsidRPr="005B4F28" w:rsidTr="005B4F28">
        <w:trPr>
          <w:trHeight w:val="510"/>
        </w:trPr>
        <w:tc>
          <w:tcPr>
            <w:tcW w:w="883"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序号</w:t>
            </w:r>
          </w:p>
        </w:tc>
        <w:tc>
          <w:tcPr>
            <w:tcW w:w="1383"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姓名</w:t>
            </w:r>
          </w:p>
        </w:tc>
        <w:tc>
          <w:tcPr>
            <w:tcW w:w="1651"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单位</w:t>
            </w:r>
          </w:p>
        </w:tc>
        <w:tc>
          <w:tcPr>
            <w:tcW w:w="1853"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职务</w:t>
            </w:r>
          </w:p>
        </w:tc>
        <w:tc>
          <w:tcPr>
            <w:tcW w:w="1668"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电话</w:t>
            </w:r>
          </w:p>
        </w:tc>
        <w:tc>
          <w:tcPr>
            <w:tcW w:w="1651" w:type="dxa"/>
            <w:vAlign w:val="center"/>
          </w:tcPr>
          <w:p w:rsidR="00E11BB6" w:rsidRPr="005B4F28" w:rsidRDefault="00E11BB6" w:rsidP="005B4F28">
            <w:pPr>
              <w:spacing w:line="400" w:lineRule="exact"/>
              <w:jc w:val="center"/>
              <w:rPr>
                <w:rFonts w:ascii="黑体" w:eastAsia="黑体" w:hAnsi="黑体"/>
                <w:sz w:val="28"/>
                <w:szCs w:val="28"/>
              </w:rPr>
            </w:pPr>
            <w:r w:rsidRPr="005B4F28">
              <w:rPr>
                <w:rFonts w:ascii="黑体" w:eastAsia="黑体" w:hAnsi="黑体" w:hint="eastAsia"/>
                <w:sz w:val="28"/>
                <w:szCs w:val="28"/>
              </w:rPr>
              <w:t>邮箱</w:t>
            </w:r>
          </w:p>
        </w:tc>
      </w:tr>
      <w:tr w:rsidR="00E11BB6" w:rsidRPr="005B4F28" w:rsidTr="005B4F28">
        <w:trPr>
          <w:trHeight w:val="510"/>
        </w:trPr>
        <w:tc>
          <w:tcPr>
            <w:tcW w:w="883" w:type="dxa"/>
            <w:vAlign w:val="center"/>
          </w:tcPr>
          <w:p w:rsidR="00E11BB6" w:rsidRPr="005B4F28" w:rsidRDefault="00E11BB6" w:rsidP="005B4F28">
            <w:pPr>
              <w:spacing w:line="400" w:lineRule="exact"/>
              <w:jc w:val="center"/>
              <w:rPr>
                <w:rFonts w:ascii="仿宋_GB2312" w:eastAsia="仿宋_GB2312"/>
                <w:sz w:val="28"/>
                <w:szCs w:val="28"/>
              </w:rPr>
            </w:pPr>
          </w:p>
        </w:tc>
        <w:tc>
          <w:tcPr>
            <w:tcW w:w="1383" w:type="dxa"/>
            <w:vAlign w:val="center"/>
          </w:tcPr>
          <w:p w:rsidR="00E11BB6" w:rsidRPr="005B4F28" w:rsidRDefault="00E11BB6" w:rsidP="005B4F28">
            <w:pPr>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spacing w:line="400" w:lineRule="exact"/>
              <w:jc w:val="center"/>
              <w:rPr>
                <w:rFonts w:ascii="仿宋_GB2312" w:eastAsia="仿宋_GB2312"/>
                <w:sz w:val="28"/>
                <w:szCs w:val="28"/>
              </w:rPr>
            </w:pPr>
          </w:p>
        </w:tc>
        <w:tc>
          <w:tcPr>
            <w:tcW w:w="1853" w:type="dxa"/>
            <w:vAlign w:val="center"/>
          </w:tcPr>
          <w:p w:rsidR="00E11BB6" w:rsidRPr="005B4F28" w:rsidRDefault="00E11BB6" w:rsidP="005B4F28">
            <w:pPr>
              <w:spacing w:line="400" w:lineRule="exact"/>
              <w:jc w:val="center"/>
              <w:rPr>
                <w:rFonts w:ascii="仿宋_GB2312" w:eastAsia="仿宋_GB2312"/>
                <w:sz w:val="28"/>
                <w:szCs w:val="28"/>
              </w:rPr>
            </w:pPr>
          </w:p>
        </w:tc>
        <w:tc>
          <w:tcPr>
            <w:tcW w:w="1668" w:type="dxa"/>
            <w:vAlign w:val="center"/>
          </w:tcPr>
          <w:p w:rsidR="00E11BB6" w:rsidRPr="005B4F28" w:rsidRDefault="00E11BB6" w:rsidP="005B4F28">
            <w:pPr>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trPr>
        <w:tc>
          <w:tcPr>
            <w:tcW w:w="883" w:type="dxa"/>
            <w:vAlign w:val="center"/>
          </w:tcPr>
          <w:p w:rsidR="00E11BB6" w:rsidRPr="005B4F28" w:rsidRDefault="00E11BB6" w:rsidP="005B4F28">
            <w:pPr>
              <w:spacing w:line="400" w:lineRule="exact"/>
              <w:jc w:val="center"/>
              <w:rPr>
                <w:rFonts w:ascii="仿宋_GB2312" w:eastAsia="仿宋_GB2312"/>
                <w:sz w:val="28"/>
                <w:szCs w:val="28"/>
              </w:rPr>
            </w:pPr>
          </w:p>
        </w:tc>
        <w:tc>
          <w:tcPr>
            <w:tcW w:w="1383" w:type="dxa"/>
            <w:vAlign w:val="center"/>
          </w:tcPr>
          <w:p w:rsidR="00E11BB6" w:rsidRPr="005B4F28" w:rsidRDefault="00E11BB6" w:rsidP="005B4F28">
            <w:pPr>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spacing w:line="400" w:lineRule="exact"/>
              <w:jc w:val="center"/>
              <w:rPr>
                <w:rFonts w:ascii="仿宋_GB2312" w:eastAsia="仿宋_GB2312"/>
                <w:sz w:val="28"/>
                <w:szCs w:val="28"/>
              </w:rPr>
            </w:pPr>
          </w:p>
        </w:tc>
        <w:tc>
          <w:tcPr>
            <w:tcW w:w="1853" w:type="dxa"/>
            <w:vAlign w:val="center"/>
          </w:tcPr>
          <w:p w:rsidR="00E11BB6" w:rsidRPr="005B4F28" w:rsidRDefault="00E11BB6" w:rsidP="005B4F28">
            <w:pPr>
              <w:spacing w:line="400" w:lineRule="exact"/>
              <w:jc w:val="center"/>
              <w:rPr>
                <w:rFonts w:ascii="仿宋_GB2312" w:eastAsia="仿宋_GB2312"/>
                <w:sz w:val="28"/>
                <w:szCs w:val="28"/>
              </w:rPr>
            </w:pPr>
          </w:p>
        </w:tc>
        <w:tc>
          <w:tcPr>
            <w:tcW w:w="1668" w:type="dxa"/>
            <w:vAlign w:val="center"/>
          </w:tcPr>
          <w:p w:rsidR="00E11BB6" w:rsidRPr="005B4F28" w:rsidRDefault="00E11BB6" w:rsidP="005B4F28">
            <w:pPr>
              <w:spacing w:line="400" w:lineRule="exact"/>
              <w:jc w:val="center"/>
              <w:rPr>
                <w:rFonts w:ascii="仿宋_GB2312" w:eastAsia="仿宋_GB2312"/>
                <w:sz w:val="28"/>
                <w:szCs w:val="28"/>
              </w:rPr>
            </w:pPr>
          </w:p>
        </w:tc>
        <w:tc>
          <w:tcPr>
            <w:tcW w:w="1651" w:type="dxa"/>
            <w:vAlign w:val="center"/>
          </w:tcPr>
          <w:p w:rsidR="00E11BB6" w:rsidRPr="005B4F28" w:rsidRDefault="00E11BB6" w:rsidP="005B4F28">
            <w:pPr>
              <w:spacing w:line="400" w:lineRule="exact"/>
              <w:jc w:val="center"/>
              <w:rPr>
                <w:rFonts w:ascii="仿宋_GB2312" w:eastAsia="仿宋_GB2312"/>
                <w:sz w:val="28"/>
                <w:szCs w:val="28"/>
              </w:rPr>
            </w:pPr>
          </w:p>
        </w:tc>
      </w:tr>
      <w:tr w:rsidR="00E11BB6" w:rsidRPr="005B4F28" w:rsidTr="005B4F28">
        <w:trPr>
          <w:trHeight w:val="510"/>
        </w:trPr>
        <w:tc>
          <w:tcPr>
            <w:tcW w:w="2266" w:type="dxa"/>
            <w:gridSpan w:val="2"/>
            <w:vAlign w:val="center"/>
          </w:tcPr>
          <w:p w:rsidR="00E11BB6" w:rsidRPr="005B4F28" w:rsidRDefault="00E11BB6" w:rsidP="005B4F28">
            <w:pPr>
              <w:spacing w:line="400" w:lineRule="exact"/>
              <w:jc w:val="center"/>
              <w:rPr>
                <w:rFonts w:ascii="仿宋_GB2312" w:eastAsia="仿宋_GB2312"/>
                <w:sz w:val="28"/>
                <w:szCs w:val="28"/>
              </w:rPr>
            </w:pPr>
            <w:r w:rsidRPr="005B4F28">
              <w:rPr>
                <w:rFonts w:ascii="仿宋_GB2312" w:eastAsia="仿宋_GB2312" w:hint="eastAsia"/>
                <w:sz w:val="28"/>
                <w:szCs w:val="28"/>
              </w:rPr>
              <w:t>参加活动</w:t>
            </w:r>
          </w:p>
        </w:tc>
        <w:tc>
          <w:tcPr>
            <w:tcW w:w="6823" w:type="dxa"/>
            <w:gridSpan w:val="4"/>
            <w:vAlign w:val="center"/>
          </w:tcPr>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口开幕式</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口创新设计主题论坛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口设计与知识产权保护主题论坛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口增材制造创新主题论坛</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口第21届中国外观设计奖颁奖活动</w:t>
            </w:r>
          </w:p>
          <w:p w:rsidR="00E11BB6" w:rsidRPr="005B4F28" w:rsidRDefault="00E11BB6" w:rsidP="005B4F28">
            <w:pPr>
              <w:adjustRightInd w:val="0"/>
              <w:snapToGrid w:val="0"/>
              <w:spacing w:line="400" w:lineRule="exact"/>
              <w:jc w:val="left"/>
              <w:rPr>
                <w:rFonts w:ascii="仿宋_GB2312" w:eastAsia="仿宋_GB2312"/>
                <w:sz w:val="28"/>
                <w:szCs w:val="28"/>
              </w:rPr>
            </w:pPr>
            <w:r w:rsidRPr="005B4F28">
              <w:rPr>
                <w:rFonts w:ascii="仿宋_GB2312" w:eastAsia="仿宋_GB2312" w:hint="eastAsia"/>
                <w:sz w:val="28"/>
                <w:szCs w:val="28"/>
              </w:rPr>
              <w:t>口第九届太湖奖设计之夜颁奖活动</w:t>
            </w:r>
          </w:p>
        </w:tc>
      </w:tr>
    </w:tbl>
    <w:p w:rsidR="00E11BB6" w:rsidRPr="005B4F28" w:rsidRDefault="00E11BB6" w:rsidP="005B4F28">
      <w:pPr>
        <w:spacing w:line="560" w:lineRule="exact"/>
        <w:rPr>
          <w:rFonts w:ascii="黑体" w:eastAsia="黑体" w:hAnsi="黑体" w:cs="宋体"/>
          <w:sz w:val="28"/>
          <w:szCs w:val="28"/>
        </w:rPr>
      </w:pPr>
      <w:r w:rsidRPr="005B4F28">
        <w:rPr>
          <w:rFonts w:ascii="黑体" w:eastAsia="黑体" w:hAnsi="黑体" w:cs="宋体" w:hint="eastAsia"/>
          <w:sz w:val="28"/>
          <w:szCs w:val="28"/>
        </w:rPr>
        <w:t>截止日期：</w:t>
      </w:r>
      <w:r w:rsidRPr="005B4F28">
        <w:rPr>
          <w:rFonts w:ascii="楷体_GB2312" w:eastAsia="楷体_GB2312" w:hAnsi="黑体" w:cs="宋体" w:hint="eastAsia"/>
          <w:sz w:val="28"/>
          <w:szCs w:val="28"/>
        </w:rPr>
        <w:t>2020年9月30日，请发送至idexpo@vip.163.com</w:t>
      </w:r>
    </w:p>
    <w:p w:rsidR="002242F5" w:rsidRPr="00B06622" w:rsidRDefault="002242F5" w:rsidP="0060445F">
      <w:pPr>
        <w:spacing w:line="560" w:lineRule="exact"/>
        <w:rPr>
          <w:rFonts w:ascii="仿宋_GB2312" w:eastAsia="仿宋_GB2312" w:hAnsi="宋体" w:cs="宋体"/>
          <w:sz w:val="32"/>
          <w:szCs w:val="32"/>
        </w:rPr>
      </w:pPr>
    </w:p>
    <w:sectPr w:rsidR="002242F5" w:rsidRPr="00B06622" w:rsidSect="002874FB">
      <w:footerReference w:type="default" r:id="rId7"/>
      <w:pgSz w:w="11906" w:h="16838" w:code="9"/>
      <w:pgMar w:top="2155" w:right="1474" w:bottom="1985" w:left="1588" w:header="1418"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11" w:rsidRDefault="00CB1711" w:rsidP="00B06622">
      <w:r>
        <w:separator/>
      </w:r>
    </w:p>
  </w:endnote>
  <w:endnote w:type="continuationSeparator" w:id="0">
    <w:p w:rsidR="00CB1711" w:rsidRDefault="00CB1711" w:rsidP="00B0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E1" w:rsidRPr="00A26FFD" w:rsidRDefault="00697FE1" w:rsidP="00697FE1">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555A22">
      <w:rPr>
        <w:rFonts w:ascii="宋体" w:hAnsi="宋体"/>
        <w:sz w:val="28"/>
        <w:szCs w:val="28"/>
      </w:rPr>
      <w:fldChar w:fldCharType="begin"/>
    </w:r>
    <w:r>
      <w:rPr>
        <w:rFonts w:ascii="宋体" w:hAnsi="宋体"/>
        <w:sz w:val="28"/>
        <w:szCs w:val="28"/>
      </w:rPr>
      <w:instrText xml:space="preserve"> PAGE  \* Arabic  \* MERGEFORMAT </w:instrText>
    </w:r>
    <w:r w:rsidR="00555A22">
      <w:rPr>
        <w:rFonts w:ascii="宋体" w:hAnsi="宋体"/>
        <w:sz w:val="28"/>
        <w:szCs w:val="28"/>
      </w:rPr>
      <w:fldChar w:fldCharType="separate"/>
    </w:r>
    <w:r w:rsidR="009D4F20">
      <w:rPr>
        <w:rFonts w:ascii="宋体" w:hAnsi="宋体"/>
        <w:noProof/>
        <w:sz w:val="28"/>
        <w:szCs w:val="28"/>
      </w:rPr>
      <w:t>1</w:t>
    </w:r>
    <w:r w:rsidR="00555A22">
      <w:rPr>
        <w:rFonts w:ascii="宋体" w:hAnsi="宋体"/>
        <w:sz w:val="28"/>
        <w:szCs w:val="28"/>
      </w:rPr>
      <w:fldChar w:fldCharType="end"/>
    </w:r>
    <w:r>
      <w:rPr>
        <w:rFonts w:ascii="宋体" w:hAnsi="宋体" w:hint="eastAsia"/>
        <w:sz w:val="28"/>
        <w:szCs w:val="28"/>
      </w:rPr>
      <w:t xml:space="preserve"> —</w:t>
    </w:r>
  </w:p>
  <w:p w:rsidR="00697FE1" w:rsidRPr="00697FE1" w:rsidRDefault="00697FE1" w:rsidP="00697F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11" w:rsidRDefault="00CB1711" w:rsidP="00B06622">
      <w:r>
        <w:separator/>
      </w:r>
    </w:p>
  </w:footnote>
  <w:footnote w:type="continuationSeparator" w:id="0">
    <w:p w:rsidR="00CB1711" w:rsidRDefault="00CB1711" w:rsidP="00B06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2"/>
    <w:rsid w:val="00007715"/>
    <w:rsid w:val="000C1992"/>
    <w:rsid w:val="000C332C"/>
    <w:rsid w:val="000D0959"/>
    <w:rsid w:val="000D4553"/>
    <w:rsid w:val="000E6315"/>
    <w:rsid w:val="000E6EE0"/>
    <w:rsid w:val="000F1454"/>
    <w:rsid w:val="00100AE2"/>
    <w:rsid w:val="00125F85"/>
    <w:rsid w:val="00131A48"/>
    <w:rsid w:val="001400CD"/>
    <w:rsid w:val="00140332"/>
    <w:rsid w:val="00173451"/>
    <w:rsid w:val="001749CB"/>
    <w:rsid w:val="00194344"/>
    <w:rsid w:val="001A604B"/>
    <w:rsid w:val="001B2E61"/>
    <w:rsid w:val="001B664E"/>
    <w:rsid w:val="001D3861"/>
    <w:rsid w:val="001F2183"/>
    <w:rsid w:val="00202E8C"/>
    <w:rsid w:val="00214BEA"/>
    <w:rsid w:val="00214ED1"/>
    <w:rsid w:val="00221F77"/>
    <w:rsid w:val="002242F5"/>
    <w:rsid w:val="002259AF"/>
    <w:rsid w:val="00227CAF"/>
    <w:rsid w:val="002874FB"/>
    <w:rsid w:val="002928E3"/>
    <w:rsid w:val="002B338A"/>
    <w:rsid w:val="002B3D37"/>
    <w:rsid w:val="002C5D9C"/>
    <w:rsid w:val="002D7C75"/>
    <w:rsid w:val="002E3355"/>
    <w:rsid w:val="00302D25"/>
    <w:rsid w:val="00322304"/>
    <w:rsid w:val="0033521A"/>
    <w:rsid w:val="00344315"/>
    <w:rsid w:val="00346F77"/>
    <w:rsid w:val="00415D22"/>
    <w:rsid w:val="00434575"/>
    <w:rsid w:val="00447281"/>
    <w:rsid w:val="00447A13"/>
    <w:rsid w:val="00466BDB"/>
    <w:rsid w:val="004B3962"/>
    <w:rsid w:val="004B7992"/>
    <w:rsid w:val="004C47B4"/>
    <w:rsid w:val="004D7E62"/>
    <w:rsid w:val="004E28E6"/>
    <w:rsid w:val="00510578"/>
    <w:rsid w:val="00546C27"/>
    <w:rsid w:val="00547DCD"/>
    <w:rsid w:val="00554354"/>
    <w:rsid w:val="00555A22"/>
    <w:rsid w:val="00570C4F"/>
    <w:rsid w:val="005B4F28"/>
    <w:rsid w:val="005E6621"/>
    <w:rsid w:val="0060445F"/>
    <w:rsid w:val="00605ACD"/>
    <w:rsid w:val="00611FB3"/>
    <w:rsid w:val="00621C94"/>
    <w:rsid w:val="006305C5"/>
    <w:rsid w:val="0064299A"/>
    <w:rsid w:val="006770DD"/>
    <w:rsid w:val="00680EA6"/>
    <w:rsid w:val="00696E0C"/>
    <w:rsid w:val="00697FE1"/>
    <w:rsid w:val="006A7345"/>
    <w:rsid w:val="006C70D6"/>
    <w:rsid w:val="006E2571"/>
    <w:rsid w:val="006E4B8E"/>
    <w:rsid w:val="006F1F52"/>
    <w:rsid w:val="00712642"/>
    <w:rsid w:val="007155FB"/>
    <w:rsid w:val="00744662"/>
    <w:rsid w:val="007C5471"/>
    <w:rsid w:val="007D04A4"/>
    <w:rsid w:val="007D3226"/>
    <w:rsid w:val="00811EA1"/>
    <w:rsid w:val="008212B8"/>
    <w:rsid w:val="008223FC"/>
    <w:rsid w:val="00836F1B"/>
    <w:rsid w:val="008379D6"/>
    <w:rsid w:val="00840818"/>
    <w:rsid w:val="00847551"/>
    <w:rsid w:val="00881E33"/>
    <w:rsid w:val="00882B64"/>
    <w:rsid w:val="008A1AC6"/>
    <w:rsid w:val="008F0FC3"/>
    <w:rsid w:val="008F1F1C"/>
    <w:rsid w:val="0091025C"/>
    <w:rsid w:val="0096218A"/>
    <w:rsid w:val="009A0385"/>
    <w:rsid w:val="009A584B"/>
    <w:rsid w:val="009D4F20"/>
    <w:rsid w:val="009E0602"/>
    <w:rsid w:val="00A06411"/>
    <w:rsid w:val="00A10557"/>
    <w:rsid w:val="00A13611"/>
    <w:rsid w:val="00A93F41"/>
    <w:rsid w:val="00A953E1"/>
    <w:rsid w:val="00AC498E"/>
    <w:rsid w:val="00AC693F"/>
    <w:rsid w:val="00AD320A"/>
    <w:rsid w:val="00AF00E4"/>
    <w:rsid w:val="00B06622"/>
    <w:rsid w:val="00B512E0"/>
    <w:rsid w:val="00BB384F"/>
    <w:rsid w:val="00BC13DC"/>
    <w:rsid w:val="00BC613D"/>
    <w:rsid w:val="00BF1181"/>
    <w:rsid w:val="00C62323"/>
    <w:rsid w:val="00C82A2E"/>
    <w:rsid w:val="00C83845"/>
    <w:rsid w:val="00CA6C9D"/>
    <w:rsid w:val="00CA7774"/>
    <w:rsid w:val="00CB1711"/>
    <w:rsid w:val="00CE1914"/>
    <w:rsid w:val="00CE5437"/>
    <w:rsid w:val="00D242E1"/>
    <w:rsid w:val="00D273E6"/>
    <w:rsid w:val="00D51AB2"/>
    <w:rsid w:val="00D81C22"/>
    <w:rsid w:val="00D90A87"/>
    <w:rsid w:val="00D94D8C"/>
    <w:rsid w:val="00D95865"/>
    <w:rsid w:val="00D96ABC"/>
    <w:rsid w:val="00DA6FB4"/>
    <w:rsid w:val="00DB3BC7"/>
    <w:rsid w:val="00DB3E1C"/>
    <w:rsid w:val="00DB4143"/>
    <w:rsid w:val="00E059EA"/>
    <w:rsid w:val="00E11BB6"/>
    <w:rsid w:val="00E154AA"/>
    <w:rsid w:val="00E5382C"/>
    <w:rsid w:val="00E81FC3"/>
    <w:rsid w:val="00E9291C"/>
    <w:rsid w:val="00E95B65"/>
    <w:rsid w:val="00E960D3"/>
    <w:rsid w:val="00EB2580"/>
    <w:rsid w:val="00EC7BF9"/>
    <w:rsid w:val="00F10E19"/>
    <w:rsid w:val="00F2475F"/>
    <w:rsid w:val="00F3001D"/>
    <w:rsid w:val="00F30D28"/>
    <w:rsid w:val="00F42E0C"/>
    <w:rsid w:val="00FA00CC"/>
    <w:rsid w:val="00FA0544"/>
    <w:rsid w:val="00FB0673"/>
    <w:rsid w:val="00FB6DCB"/>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customStyle="1" w:styleId="Char1">
    <w:name w:val="Char"/>
    <w:basedOn w:val="a"/>
    <w:rsid w:val="0033521A"/>
    <w:rPr>
      <w:rFonts w:ascii="Tahoma" w:hAnsi="Tahoma"/>
      <w:sz w:val="24"/>
      <w:szCs w:val="20"/>
    </w:rPr>
  </w:style>
  <w:style w:type="paragraph" w:styleId="a5">
    <w:name w:val="Body Text"/>
    <w:basedOn w:val="a"/>
    <w:link w:val="Char2"/>
    <w:uiPriority w:val="1"/>
    <w:qFormat/>
    <w:rsid w:val="00E11BB6"/>
    <w:pPr>
      <w:autoSpaceDE w:val="0"/>
      <w:autoSpaceDN w:val="0"/>
      <w:adjustRightInd w:val="0"/>
      <w:spacing w:before="1"/>
      <w:ind w:left="871"/>
      <w:jc w:val="left"/>
    </w:pPr>
    <w:rPr>
      <w:rFonts w:ascii="宋体" w:cs="宋体"/>
      <w:kern w:val="0"/>
      <w:sz w:val="32"/>
      <w:szCs w:val="32"/>
    </w:rPr>
  </w:style>
  <w:style w:type="character" w:customStyle="1" w:styleId="Char2">
    <w:name w:val="正文文本 Char"/>
    <w:basedOn w:val="a0"/>
    <w:link w:val="a5"/>
    <w:uiPriority w:val="1"/>
    <w:qFormat/>
    <w:rsid w:val="00E11BB6"/>
    <w:rPr>
      <w:rFonts w:ascii="宋体" w:eastAsia="宋体" w:hAnsi="Times New Roman" w:cs="宋体"/>
      <w:kern w:val="0"/>
      <w:sz w:val="32"/>
      <w:szCs w:val="32"/>
    </w:rPr>
  </w:style>
  <w:style w:type="character" w:styleId="a6">
    <w:name w:val="Hyperlink"/>
    <w:basedOn w:val="a0"/>
    <w:unhideWhenUsed/>
    <w:qFormat/>
    <w:rsid w:val="00E11BB6"/>
    <w:rPr>
      <w:color w:val="0000FF" w:themeColor="hyperlink"/>
      <w:u w:val="single"/>
    </w:rPr>
  </w:style>
  <w:style w:type="paragraph" w:customStyle="1" w:styleId="11">
    <w:name w:val="标题 11"/>
    <w:basedOn w:val="a"/>
    <w:uiPriority w:val="1"/>
    <w:qFormat/>
    <w:rsid w:val="00E11BB6"/>
    <w:pPr>
      <w:autoSpaceDE w:val="0"/>
      <w:autoSpaceDN w:val="0"/>
      <w:adjustRightInd w:val="0"/>
      <w:ind w:left="901" w:hanging="2876"/>
      <w:jc w:val="left"/>
      <w:outlineLvl w:val="0"/>
    </w:pPr>
    <w:rPr>
      <w:rFonts w:ascii="宋体" w:cs="宋体"/>
      <w:kern w:val="0"/>
      <w:sz w:val="43"/>
      <w:szCs w:val="43"/>
    </w:rPr>
  </w:style>
  <w:style w:type="paragraph" w:styleId="a7">
    <w:name w:val="Balloon Text"/>
    <w:basedOn w:val="a"/>
    <w:link w:val="Char3"/>
    <w:uiPriority w:val="99"/>
    <w:semiHidden/>
    <w:unhideWhenUsed/>
    <w:rsid w:val="00CE5437"/>
    <w:rPr>
      <w:sz w:val="18"/>
      <w:szCs w:val="18"/>
    </w:rPr>
  </w:style>
  <w:style w:type="character" w:customStyle="1" w:styleId="Char3">
    <w:name w:val="批注框文本 Char"/>
    <w:basedOn w:val="a0"/>
    <w:link w:val="a7"/>
    <w:uiPriority w:val="99"/>
    <w:semiHidden/>
    <w:rsid w:val="00CE54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customStyle="1" w:styleId="Char1">
    <w:name w:val="Char"/>
    <w:basedOn w:val="a"/>
    <w:rsid w:val="0033521A"/>
    <w:rPr>
      <w:rFonts w:ascii="Tahoma" w:hAnsi="Tahoma"/>
      <w:sz w:val="24"/>
      <w:szCs w:val="20"/>
    </w:rPr>
  </w:style>
  <w:style w:type="paragraph" w:styleId="a5">
    <w:name w:val="Body Text"/>
    <w:basedOn w:val="a"/>
    <w:link w:val="Char2"/>
    <w:uiPriority w:val="1"/>
    <w:qFormat/>
    <w:rsid w:val="00E11BB6"/>
    <w:pPr>
      <w:autoSpaceDE w:val="0"/>
      <w:autoSpaceDN w:val="0"/>
      <w:adjustRightInd w:val="0"/>
      <w:spacing w:before="1"/>
      <w:ind w:left="871"/>
      <w:jc w:val="left"/>
    </w:pPr>
    <w:rPr>
      <w:rFonts w:ascii="宋体" w:cs="宋体"/>
      <w:kern w:val="0"/>
      <w:sz w:val="32"/>
      <w:szCs w:val="32"/>
    </w:rPr>
  </w:style>
  <w:style w:type="character" w:customStyle="1" w:styleId="Char2">
    <w:name w:val="正文文本 Char"/>
    <w:basedOn w:val="a0"/>
    <w:link w:val="a5"/>
    <w:uiPriority w:val="1"/>
    <w:qFormat/>
    <w:rsid w:val="00E11BB6"/>
    <w:rPr>
      <w:rFonts w:ascii="宋体" w:eastAsia="宋体" w:hAnsi="Times New Roman" w:cs="宋体"/>
      <w:kern w:val="0"/>
      <w:sz w:val="32"/>
      <w:szCs w:val="32"/>
    </w:rPr>
  </w:style>
  <w:style w:type="character" w:styleId="a6">
    <w:name w:val="Hyperlink"/>
    <w:basedOn w:val="a0"/>
    <w:unhideWhenUsed/>
    <w:qFormat/>
    <w:rsid w:val="00E11BB6"/>
    <w:rPr>
      <w:color w:val="0000FF" w:themeColor="hyperlink"/>
      <w:u w:val="single"/>
    </w:rPr>
  </w:style>
  <w:style w:type="paragraph" w:customStyle="1" w:styleId="11">
    <w:name w:val="标题 11"/>
    <w:basedOn w:val="a"/>
    <w:uiPriority w:val="1"/>
    <w:qFormat/>
    <w:rsid w:val="00E11BB6"/>
    <w:pPr>
      <w:autoSpaceDE w:val="0"/>
      <w:autoSpaceDN w:val="0"/>
      <w:adjustRightInd w:val="0"/>
      <w:ind w:left="901" w:hanging="2876"/>
      <w:jc w:val="left"/>
      <w:outlineLvl w:val="0"/>
    </w:pPr>
    <w:rPr>
      <w:rFonts w:ascii="宋体" w:cs="宋体"/>
      <w:kern w:val="0"/>
      <w:sz w:val="43"/>
      <w:szCs w:val="43"/>
    </w:rPr>
  </w:style>
  <w:style w:type="paragraph" w:styleId="a7">
    <w:name w:val="Balloon Text"/>
    <w:basedOn w:val="a"/>
    <w:link w:val="Char3"/>
    <w:uiPriority w:val="99"/>
    <w:semiHidden/>
    <w:unhideWhenUsed/>
    <w:rsid w:val="00CE5437"/>
    <w:rPr>
      <w:sz w:val="18"/>
      <w:szCs w:val="18"/>
    </w:rPr>
  </w:style>
  <w:style w:type="character" w:customStyle="1" w:styleId="Char3">
    <w:name w:val="批注框文本 Char"/>
    <w:basedOn w:val="a0"/>
    <w:link w:val="a7"/>
    <w:uiPriority w:val="99"/>
    <w:semiHidden/>
    <w:rsid w:val="00CE54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Windows 用户</cp:lastModifiedBy>
  <cp:revision>2</cp:revision>
  <cp:lastPrinted>2020-08-26T08:34:00Z</cp:lastPrinted>
  <dcterms:created xsi:type="dcterms:W3CDTF">2020-09-11T06:31:00Z</dcterms:created>
  <dcterms:modified xsi:type="dcterms:W3CDTF">2020-09-11T06:31:00Z</dcterms:modified>
</cp:coreProperties>
</file>