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57B" w:rsidRDefault="0003057B" w:rsidP="0003057B">
      <w:pPr>
        <w:pStyle w:val="a3"/>
        <w:widowControl/>
        <w:shd w:val="clear" w:color="auto" w:fill="FFFFFF"/>
        <w:spacing w:beforeAutospacing="0" w:afterAutospacing="0" w:line="570" w:lineRule="exact"/>
        <w:rPr>
          <w:rFonts w:ascii="方正黑体_GBK" w:eastAsia="方正黑体_GBK" w:hAnsi="宋体" w:cs="方正仿宋_GBK"/>
          <w:kern w:val="2"/>
          <w:sz w:val="32"/>
          <w:szCs w:val="32"/>
        </w:rPr>
      </w:pPr>
      <w:r>
        <w:rPr>
          <w:rFonts w:ascii="方正黑体_GBK" w:eastAsia="方正黑体_GBK" w:hAnsi="宋体" w:cs="方正仿宋_GBK" w:hint="eastAsia"/>
          <w:kern w:val="2"/>
          <w:sz w:val="32"/>
          <w:szCs w:val="32"/>
        </w:rPr>
        <w:t>附件</w:t>
      </w:r>
    </w:p>
    <w:p w:rsidR="0003057B" w:rsidRDefault="0003057B" w:rsidP="0003057B">
      <w:pPr>
        <w:pStyle w:val="a3"/>
        <w:widowControl/>
        <w:shd w:val="clear" w:color="auto" w:fill="FFFFFF"/>
        <w:spacing w:beforeAutospacing="0" w:afterAutospacing="0" w:line="570" w:lineRule="exact"/>
        <w:rPr>
          <w:rFonts w:ascii="宋体" w:hAnsi="宋体" w:cs="方正仿宋_GBK"/>
          <w:kern w:val="2"/>
          <w:sz w:val="32"/>
          <w:szCs w:val="32"/>
        </w:rPr>
      </w:pPr>
    </w:p>
    <w:p w:rsidR="0003057B" w:rsidRDefault="0003057B" w:rsidP="0003057B">
      <w:pPr>
        <w:pStyle w:val="a3"/>
        <w:widowControl/>
        <w:shd w:val="clear" w:color="auto" w:fill="FFFFFF"/>
        <w:spacing w:beforeAutospacing="0" w:afterAutospacing="0" w:line="570" w:lineRule="exact"/>
        <w:jc w:val="center"/>
        <w:rPr>
          <w:rFonts w:ascii="方正小标宋_GBK" w:eastAsia="方正小标宋_GBK" w:hAnsi="方正小标宋_GBK" w:cs="方正小标宋_GBK"/>
          <w:kern w:val="2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kern w:val="2"/>
          <w:sz w:val="44"/>
          <w:szCs w:val="44"/>
        </w:rPr>
        <w:t>核准使用地理标志专用标志单位名单</w:t>
      </w:r>
    </w:p>
    <w:p w:rsidR="0003057B" w:rsidRDefault="0003057B" w:rsidP="0003057B">
      <w:pPr>
        <w:pStyle w:val="a3"/>
        <w:widowControl/>
        <w:shd w:val="clear" w:color="auto" w:fill="FFFFFF"/>
        <w:spacing w:beforeAutospacing="0" w:afterAutospacing="0" w:line="570" w:lineRule="exact"/>
        <w:jc w:val="center"/>
        <w:rPr>
          <w:rFonts w:ascii="方正小标宋_GBK" w:eastAsia="方正小标宋_GBK" w:hAnsi="方正小标宋_GBK" w:cs="方正小标宋_GBK"/>
          <w:kern w:val="2"/>
          <w:sz w:val="44"/>
          <w:szCs w:val="44"/>
        </w:rPr>
      </w:pPr>
    </w:p>
    <w:tbl>
      <w:tblPr>
        <w:tblW w:w="8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4"/>
        <w:gridCol w:w="2815"/>
        <w:gridCol w:w="1850"/>
        <w:gridCol w:w="2370"/>
        <w:gridCol w:w="855"/>
      </w:tblGrid>
      <w:tr w:rsidR="0003057B" w:rsidTr="00AF4D7E">
        <w:trPr>
          <w:trHeight w:val="765"/>
        </w:trPr>
        <w:tc>
          <w:tcPr>
            <w:tcW w:w="804" w:type="dxa"/>
            <w:noWrap/>
            <w:vAlign w:val="center"/>
          </w:tcPr>
          <w:p w:rsidR="0003057B" w:rsidRDefault="0003057B" w:rsidP="00AF4D7E">
            <w:pPr>
              <w:jc w:val="center"/>
              <w:rPr>
                <w:rFonts w:ascii="宋体" w:eastAsia="方正黑体_GBK" w:hAnsi="宋体" w:cs="方正黑体_GBK"/>
                <w:sz w:val="28"/>
                <w:szCs w:val="28"/>
              </w:rPr>
            </w:pPr>
            <w:r>
              <w:rPr>
                <w:rFonts w:ascii="宋体" w:eastAsia="方正黑体_GBK" w:hAnsi="宋体" w:cs="方正黑体_GBK" w:hint="eastAsia"/>
                <w:sz w:val="28"/>
                <w:szCs w:val="28"/>
              </w:rPr>
              <w:t>序号</w:t>
            </w:r>
          </w:p>
        </w:tc>
        <w:tc>
          <w:tcPr>
            <w:tcW w:w="2815" w:type="dxa"/>
            <w:noWrap/>
            <w:vAlign w:val="center"/>
          </w:tcPr>
          <w:p w:rsidR="0003057B" w:rsidRDefault="0003057B" w:rsidP="00AF4D7E">
            <w:pPr>
              <w:jc w:val="center"/>
              <w:rPr>
                <w:rFonts w:ascii="宋体" w:eastAsia="方正黑体_GBK" w:hAnsi="宋体" w:cs="方正黑体_GBK"/>
                <w:sz w:val="28"/>
                <w:szCs w:val="28"/>
              </w:rPr>
            </w:pPr>
            <w:r>
              <w:rPr>
                <w:rFonts w:ascii="宋体" w:eastAsia="方正黑体_GBK" w:hAnsi="宋体" w:cs="方正黑体_GBK" w:hint="eastAsia"/>
                <w:sz w:val="28"/>
                <w:szCs w:val="28"/>
              </w:rPr>
              <w:t>申报单位</w:t>
            </w:r>
          </w:p>
        </w:tc>
        <w:tc>
          <w:tcPr>
            <w:tcW w:w="1850" w:type="dxa"/>
            <w:noWrap/>
            <w:vAlign w:val="center"/>
          </w:tcPr>
          <w:p w:rsidR="0003057B" w:rsidRDefault="0003057B" w:rsidP="00AF4D7E">
            <w:pPr>
              <w:spacing w:line="400" w:lineRule="exact"/>
              <w:jc w:val="center"/>
              <w:rPr>
                <w:rFonts w:ascii="宋体" w:eastAsia="方正黑体_GBK" w:hAnsi="宋体" w:cs="方正黑体_GBK"/>
                <w:sz w:val="28"/>
                <w:szCs w:val="28"/>
              </w:rPr>
            </w:pPr>
            <w:r>
              <w:rPr>
                <w:rFonts w:ascii="宋体" w:eastAsia="方正黑体_GBK" w:hAnsi="宋体" w:cs="方正黑体_GBK" w:hint="eastAsia"/>
                <w:sz w:val="28"/>
                <w:szCs w:val="28"/>
              </w:rPr>
              <w:t>统一社会信用代码</w:t>
            </w:r>
          </w:p>
        </w:tc>
        <w:tc>
          <w:tcPr>
            <w:tcW w:w="2370" w:type="dxa"/>
            <w:noWrap/>
          </w:tcPr>
          <w:p w:rsidR="0003057B" w:rsidRDefault="0003057B" w:rsidP="00AF4D7E">
            <w:pPr>
              <w:spacing w:line="400" w:lineRule="exact"/>
              <w:jc w:val="center"/>
              <w:rPr>
                <w:rFonts w:ascii="宋体" w:eastAsia="方正黑体_GBK" w:hAnsi="宋体" w:cs="方正黑体_GBK"/>
                <w:sz w:val="28"/>
                <w:szCs w:val="28"/>
              </w:rPr>
            </w:pPr>
            <w:r>
              <w:rPr>
                <w:rFonts w:ascii="宋体" w:eastAsia="方正黑体_GBK" w:hAnsi="宋体" w:cs="方正黑体_GBK" w:hint="eastAsia"/>
                <w:sz w:val="28"/>
                <w:szCs w:val="28"/>
              </w:rPr>
              <w:t>核准使用专用标志的地理标志名称</w:t>
            </w:r>
          </w:p>
        </w:tc>
        <w:tc>
          <w:tcPr>
            <w:tcW w:w="855" w:type="dxa"/>
            <w:noWrap/>
            <w:vAlign w:val="center"/>
          </w:tcPr>
          <w:p w:rsidR="0003057B" w:rsidRDefault="0003057B" w:rsidP="00AF4D7E">
            <w:pPr>
              <w:jc w:val="center"/>
              <w:rPr>
                <w:rFonts w:ascii="宋体" w:eastAsia="方正黑体_GBK" w:hAnsi="宋体" w:cs="方正黑体_GBK"/>
                <w:sz w:val="28"/>
                <w:szCs w:val="28"/>
              </w:rPr>
            </w:pPr>
            <w:r>
              <w:rPr>
                <w:rFonts w:ascii="宋体" w:eastAsia="方正黑体_GBK" w:hAnsi="宋体" w:cs="方正黑体_GBK" w:hint="eastAsia"/>
                <w:sz w:val="28"/>
                <w:szCs w:val="28"/>
              </w:rPr>
              <w:t>备注</w:t>
            </w:r>
          </w:p>
        </w:tc>
      </w:tr>
      <w:tr w:rsidR="0003057B" w:rsidTr="00AF4D7E">
        <w:trPr>
          <w:trHeight w:val="599"/>
        </w:trPr>
        <w:tc>
          <w:tcPr>
            <w:tcW w:w="804" w:type="dxa"/>
            <w:noWrap/>
            <w:vAlign w:val="center"/>
          </w:tcPr>
          <w:p w:rsidR="0003057B" w:rsidRDefault="0003057B" w:rsidP="00AF4D7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2815" w:type="dxa"/>
            <w:noWrap/>
            <w:vAlign w:val="center"/>
          </w:tcPr>
          <w:p w:rsidR="0003057B" w:rsidRDefault="0003057B" w:rsidP="00AF4D7E">
            <w:pPr>
              <w:spacing w:line="400" w:lineRule="exact"/>
              <w:jc w:val="left"/>
              <w:rPr>
                <w:rFonts w:ascii="宋体" w:hAnsi="宋体" w:cs="方正仿宋_GBK"/>
                <w:sz w:val="28"/>
                <w:szCs w:val="28"/>
              </w:rPr>
            </w:pPr>
            <w:r>
              <w:rPr>
                <w:rFonts w:ascii="宋体" w:hAnsi="宋体" w:cs="方正仿宋_GBK"/>
                <w:sz w:val="28"/>
                <w:szCs w:val="28"/>
              </w:rPr>
              <w:t>高邮市</w:t>
            </w:r>
            <w:proofErr w:type="gramStart"/>
            <w:r>
              <w:rPr>
                <w:rFonts w:ascii="宋体" w:hAnsi="宋体" w:cs="方正仿宋_GBK"/>
                <w:sz w:val="28"/>
                <w:szCs w:val="28"/>
              </w:rPr>
              <w:t>厚然家庭</w:t>
            </w:r>
            <w:proofErr w:type="gramEnd"/>
            <w:r>
              <w:rPr>
                <w:rFonts w:ascii="宋体" w:hAnsi="宋体" w:cs="方正仿宋_GBK"/>
                <w:sz w:val="28"/>
                <w:szCs w:val="28"/>
              </w:rPr>
              <w:t>农场</w:t>
            </w:r>
          </w:p>
        </w:tc>
        <w:tc>
          <w:tcPr>
            <w:tcW w:w="1850" w:type="dxa"/>
            <w:noWrap/>
            <w:vAlign w:val="center"/>
          </w:tcPr>
          <w:p w:rsidR="0003057B" w:rsidRDefault="0003057B" w:rsidP="00AF4D7E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方正仿宋_GBK"/>
                <w:sz w:val="28"/>
                <w:szCs w:val="28"/>
              </w:rPr>
            </w:pPr>
            <w:r>
              <w:rPr>
                <w:rFonts w:ascii="宋体" w:hAnsi="宋体" w:cs="方正仿宋_GBK"/>
                <w:sz w:val="28"/>
                <w:szCs w:val="28"/>
              </w:rPr>
              <w:t>92321084MA7KDAET2U</w:t>
            </w:r>
          </w:p>
        </w:tc>
        <w:tc>
          <w:tcPr>
            <w:tcW w:w="2370" w:type="dxa"/>
            <w:noWrap/>
            <w:vAlign w:val="center"/>
          </w:tcPr>
          <w:p w:rsidR="0003057B" w:rsidRDefault="0003057B" w:rsidP="00AF4D7E">
            <w:pPr>
              <w:spacing w:line="400" w:lineRule="exact"/>
              <w:jc w:val="center"/>
              <w:rPr>
                <w:rFonts w:ascii="宋体" w:hAnsi="宋体" w:cs="方正仿宋_GBK"/>
                <w:sz w:val="28"/>
                <w:szCs w:val="28"/>
              </w:rPr>
            </w:pPr>
            <w:r>
              <w:rPr>
                <w:rFonts w:ascii="宋体" w:hAnsi="宋体" w:cs="方正仿宋_GBK" w:hint="eastAsia"/>
                <w:sz w:val="28"/>
                <w:szCs w:val="28"/>
              </w:rPr>
              <w:t>高邮湖大闸蟹</w:t>
            </w:r>
          </w:p>
        </w:tc>
        <w:tc>
          <w:tcPr>
            <w:tcW w:w="855" w:type="dxa"/>
            <w:noWrap/>
          </w:tcPr>
          <w:p w:rsidR="0003057B" w:rsidRDefault="0003057B" w:rsidP="00AF4D7E">
            <w:pPr>
              <w:jc w:val="center"/>
              <w:rPr>
                <w:rFonts w:ascii="宋体" w:eastAsia="方正黑体_GBK" w:hAnsi="宋体" w:cs="方正黑体_GBK"/>
                <w:sz w:val="28"/>
                <w:szCs w:val="28"/>
              </w:rPr>
            </w:pPr>
          </w:p>
        </w:tc>
      </w:tr>
      <w:tr w:rsidR="0003057B" w:rsidTr="00AF4D7E">
        <w:trPr>
          <w:trHeight w:val="599"/>
        </w:trPr>
        <w:tc>
          <w:tcPr>
            <w:tcW w:w="804" w:type="dxa"/>
            <w:noWrap/>
            <w:vAlign w:val="center"/>
          </w:tcPr>
          <w:p w:rsidR="0003057B" w:rsidRDefault="0003057B" w:rsidP="00AF4D7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2815" w:type="dxa"/>
            <w:noWrap/>
            <w:vAlign w:val="center"/>
          </w:tcPr>
          <w:p w:rsidR="0003057B" w:rsidRDefault="0003057B" w:rsidP="00AF4D7E">
            <w:pPr>
              <w:spacing w:line="400" w:lineRule="exact"/>
              <w:jc w:val="left"/>
              <w:rPr>
                <w:rFonts w:ascii="宋体" w:hAnsi="宋体" w:cs="方正仿宋_GBK"/>
                <w:sz w:val="28"/>
                <w:szCs w:val="28"/>
              </w:rPr>
            </w:pPr>
            <w:r>
              <w:rPr>
                <w:rFonts w:ascii="宋体" w:hAnsi="宋体" w:cs="方正仿宋_GBK"/>
                <w:sz w:val="28"/>
                <w:szCs w:val="28"/>
              </w:rPr>
              <w:t>高</w:t>
            </w:r>
            <w:proofErr w:type="gramStart"/>
            <w:r>
              <w:rPr>
                <w:rFonts w:ascii="宋体" w:hAnsi="宋体" w:cs="方正仿宋_GBK"/>
                <w:sz w:val="28"/>
                <w:szCs w:val="28"/>
              </w:rPr>
              <w:t>邮市湖圩生态</w:t>
            </w:r>
            <w:proofErr w:type="gramEnd"/>
            <w:r>
              <w:rPr>
                <w:rFonts w:ascii="宋体" w:hAnsi="宋体" w:cs="方正仿宋_GBK"/>
                <w:sz w:val="28"/>
                <w:szCs w:val="28"/>
              </w:rPr>
              <w:t>水产养殖场</w:t>
            </w:r>
          </w:p>
        </w:tc>
        <w:tc>
          <w:tcPr>
            <w:tcW w:w="1850" w:type="dxa"/>
            <w:noWrap/>
            <w:vAlign w:val="center"/>
          </w:tcPr>
          <w:p w:rsidR="0003057B" w:rsidRDefault="0003057B" w:rsidP="00AF4D7E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方正仿宋_GBK"/>
                <w:sz w:val="28"/>
                <w:szCs w:val="28"/>
              </w:rPr>
            </w:pPr>
            <w:r>
              <w:rPr>
                <w:rFonts w:ascii="宋体" w:hAnsi="宋体" w:cs="方正仿宋_GBK"/>
                <w:sz w:val="28"/>
                <w:szCs w:val="28"/>
              </w:rPr>
              <w:t>91321084MA7DEAWA00</w:t>
            </w:r>
          </w:p>
        </w:tc>
        <w:tc>
          <w:tcPr>
            <w:tcW w:w="2370" w:type="dxa"/>
            <w:noWrap/>
            <w:vAlign w:val="center"/>
          </w:tcPr>
          <w:p w:rsidR="0003057B" w:rsidRDefault="0003057B" w:rsidP="00AF4D7E">
            <w:pPr>
              <w:spacing w:line="400" w:lineRule="exact"/>
              <w:jc w:val="center"/>
              <w:rPr>
                <w:rFonts w:ascii="宋体" w:hAnsi="宋体" w:cs="方正仿宋_GBK"/>
                <w:sz w:val="28"/>
                <w:szCs w:val="28"/>
              </w:rPr>
            </w:pPr>
            <w:r>
              <w:rPr>
                <w:rFonts w:ascii="宋体" w:hAnsi="宋体" w:cs="方正仿宋_GBK" w:hint="eastAsia"/>
                <w:sz w:val="28"/>
                <w:szCs w:val="28"/>
              </w:rPr>
              <w:t>高邮湖大闸蟹</w:t>
            </w:r>
          </w:p>
        </w:tc>
        <w:tc>
          <w:tcPr>
            <w:tcW w:w="855" w:type="dxa"/>
            <w:noWrap/>
          </w:tcPr>
          <w:p w:rsidR="0003057B" w:rsidRDefault="0003057B" w:rsidP="00AF4D7E">
            <w:pPr>
              <w:jc w:val="center"/>
              <w:rPr>
                <w:rFonts w:ascii="宋体" w:eastAsia="方正黑体_GBK" w:hAnsi="宋体" w:cs="方正黑体_GBK"/>
                <w:sz w:val="28"/>
                <w:szCs w:val="28"/>
              </w:rPr>
            </w:pPr>
          </w:p>
        </w:tc>
      </w:tr>
      <w:tr w:rsidR="0003057B" w:rsidTr="00AF4D7E">
        <w:trPr>
          <w:trHeight w:val="599"/>
        </w:trPr>
        <w:tc>
          <w:tcPr>
            <w:tcW w:w="804" w:type="dxa"/>
            <w:noWrap/>
            <w:vAlign w:val="center"/>
          </w:tcPr>
          <w:p w:rsidR="0003057B" w:rsidRDefault="0003057B" w:rsidP="00AF4D7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2815" w:type="dxa"/>
            <w:noWrap/>
            <w:vAlign w:val="center"/>
          </w:tcPr>
          <w:p w:rsidR="0003057B" w:rsidRDefault="0003057B" w:rsidP="00AF4D7E">
            <w:pPr>
              <w:spacing w:line="400" w:lineRule="exact"/>
              <w:jc w:val="left"/>
              <w:rPr>
                <w:rFonts w:ascii="宋体" w:hAnsi="宋体" w:cs="方正仿宋_GBK"/>
                <w:sz w:val="28"/>
                <w:szCs w:val="28"/>
              </w:rPr>
            </w:pPr>
            <w:r>
              <w:rPr>
                <w:rFonts w:ascii="宋体" w:hAnsi="宋体" w:cs="方正仿宋_GBK"/>
                <w:sz w:val="28"/>
                <w:szCs w:val="28"/>
              </w:rPr>
              <w:t>高邮市</w:t>
            </w:r>
            <w:proofErr w:type="gramStart"/>
            <w:r>
              <w:rPr>
                <w:rFonts w:ascii="宋体" w:hAnsi="宋体" w:cs="方正仿宋_GBK"/>
                <w:sz w:val="28"/>
                <w:szCs w:val="28"/>
              </w:rPr>
              <w:t>汇兴权水产养殖场</w:t>
            </w:r>
            <w:proofErr w:type="gramEnd"/>
          </w:p>
        </w:tc>
        <w:tc>
          <w:tcPr>
            <w:tcW w:w="1850" w:type="dxa"/>
            <w:noWrap/>
            <w:vAlign w:val="center"/>
          </w:tcPr>
          <w:p w:rsidR="0003057B" w:rsidRDefault="0003057B" w:rsidP="00AF4D7E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92321084MA26TPXTXN</w:t>
            </w:r>
          </w:p>
        </w:tc>
        <w:tc>
          <w:tcPr>
            <w:tcW w:w="2370" w:type="dxa"/>
            <w:noWrap/>
            <w:vAlign w:val="center"/>
          </w:tcPr>
          <w:p w:rsidR="0003057B" w:rsidRDefault="0003057B" w:rsidP="00AF4D7E">
            <w:pPr>
              <w:spacing w:line="400" w:lineRule="exact"/>
              <w:jc w:val="center"/>
              <w:rPr>
                <w:rFonts w:ascii="宋体" w:hAnsi="宋体" w:cs="方正仿宋_GBK"/>
                <w:sz w:val="28"/>
                <w:szCs w:val="28"/>
              </w:rPr>
            </w:pPr>
            <w:r>
              <w:rPr>
                <w:rFonts w:ascii="宋体" w:hAnsi="宋体" w:cs="方正仿宋_GBK" w:hint="eastAsia"/>
                <w:sz w:val="28"/>
                <w:szCs w:val="28"/>
              </w:rPr>
              <w:t>高邮湖大闸蟹</w:t>
            </w:r>
          </w:p>
        </w:tc>
        <w:tc>
          <w:tcPr>
            <w:tcW w:w="855" w:type="dxa"/>
            <w:noWrap/>
          </w:tcPr>
          <w:p w:rsidR="0003057B" w:rsidRDefault="0003057B" w:rsidP="00AF4D7E">
            <w:pPr>
              <w:jc w:val="center"/>
              <w:rPr>
                <w:rFonts w:ascii="宋体" w:eastAsia="方正黑体_GBK" w:hAnsi="宋体" w:cs="方正黑体_GBK"/>
                <w:sz w:val="28"/>
                <w:szCs w:val="28"/>
              </w:rPr>
            </w:pPr>
          </w:p>
        </w:tc>
      </w:tr>
      <w:tr w:rsidR="0003057B" w:rsidTr="00AF4D7E">
        <w:trPr>
          <w:trHeight w:val="599"/>
        </w:trPr>
        <w:tc>
          <w:tcPr>
            <w:tcW w:w="804" w:type="dxa"/>
            <w:noWrap/>
            <w:vAlign w:val="center"/>
          </w:tcPr>
          <w:p w:rsidR="0003057B" w:rsidRDefault="0003057B" w:rsidP="00AF4D7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2815" w:type="dxa"/>
            <w:noWrap/>
            <w:vAlign w:val="center"/>
          </w:tcPr>
          <w:p w:rsidR="0003057B" w:rsidRDefault="0003057B" w:rsidP="00AF4D7E">
            <w:pPr>
              <w:spacing w:line="400" w:lineRule="exact"/>
              <w:jc w:val="left"/>
              <w:rPr>
                <w:rFonts w:ascii="宋体" w:hAnsi="宋体" w:cs="方正仿宋_GBK"/>
                <w:sz w:val="28"/>
                <w:szCs w:val="28"/>
              </w:rPr>
            </w:pPr>
            <w:r>
              <w:rPr>
                <w:rFonts w:ascii="宋体" w:hAnsi="宋体" w:cs="方正仿宋_GBK"/>
                <w:sz w:val="28"/>
                <w:szCs w:val="28"/>
              </w:rPr>
              <w:t>江苏高邮鸭发展集团有限公司</w:t>
            </w:r>
          </w:p>
        </w:tc>
        <w:tc>
          <w:tcPr>
            <w:tcW w:w="1850" w:type="dxa"/>
            <w:noWrap/>
            <w:vAlign w:val="center"/>
          </w:tcPr>
          <w:p w:rsidR="0003057B" w:rsidRDefault="0003057B" w:rsidP="00AF4D7E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91321084MA1YY1U76B</w:t>
            </w:r>
          </w:p>
        </w:tc>
        <w:tc>
          <w:tcPr>
            <w:tcW w:w="2370" w:type="dxa"/>
            <w:noWrap/>
            <w:vAlign w:val="center"/>
          </w:tcPr>
          <w:p w:rsidR="0003057B" w:rsidRDefault="0003057B" w:rsidP="00AF4D7E">
            <w:pPr>
              <w:spacing w:line="400" w:lineRule="exact"/>
              <w:jc w:val="center"/>
              <w:rPr>
                <w:rFonts w:ascii="宋体" w:hAnsi="宋体" w:cs="方正仿宋_GBK"/>
                <w:sz w:val="28"/>
                <w:szCs w:val="28"/>
              </w:rPr>
            </w:pPr>
            <w:r>
              <w:rPr>
                <w:rFonts w:ascii="宋体" w:hAnsi="宋体" w:cs="方正仿宋_GBK" w:hint="eastAsia"/>
                <w:sz w:val="28"/>
                <w:szCs w:val="28"/>
              </w:rPr>
              <w:t>高邮湖大闸蟹</w:t>
            </w:r>
          </w:p>
        </w:tc>
        <w:tc>
          <w:tcPr>
            <w:tcW w:w="855" w:type="dxa"/>
            <w:noWrap/>
          </w:tcPr>
          <w:p w:rsidR="0003057B" w:rsidRDefault="0003057B" w:rsidP="00AF4D7E">
            <w:pPr>
              <w:jc w:val="center"/>
              <w:rPr>
                <w:rFonts w:ascii="宋体" w:eastAsia="方正黑体_GBK" w:hAnsi="宋体" w:cs="方正黑体_GBK"/>
                <w:sz w:val="28"/>
                <w:szCs w:val="28"/>
              </w:rPr>
            </w:pPr>
          </w:p>
        </w:tc>
      </w:tr>
      <w:tr w:rsidR="0003057B" w:rsidTr="00AF4D7E">
        <w:trPr>
          <w:trHeight w:val="599"/>
        </w:trPr>
        <w:tc>
          <w:tcPr>
            <w:tcW w:w="804" w:type="dxa"/>
            <w:noWrap/>
            <w:vAlign w:val="center"/>
          </w:tcPr>
          <w:p w:rsidR="0003057B" w:rsidRDefault="0003057B" w:rsidP="00AF4D7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2815" w:type="dxa"/>
            <w:noWrap/>
            <w:vAlign w:val="center"/>
          </w:tcPr>
          <w:p w:rsidR="0003057B" w:rsidRDefault="0003057B" w:rsidP="00AF4D7E">
            <w:pPr>
              <w:spacing w:line="400" w:lineRule="exact"/>
              <w:jc w:val="left"/>
              <w:rPr>
                <w:rFonts w:ascii="宋体" w:hAnsi="宋体" w:cs="方正仿宋_GBK"/>
                <w:sz w:val="28"/>
                <w:szCs w:val="28"/>
              </w:rPr>
            </w:pPr>
            <w:proofErr w:type="gramStart"/>
            <w:r>
              <w:rPr>
                <w:rFonts w:ascii="宋体" w:hAnsi="宋体" w:cs="方正仿宋_GBK"/>
                <w:sz w:val="28"/>
                <w:szCs w:val="28"/>
              </w:rPr>
              <w:t>南京蟹宁水产</w:t>
            </w:r>
            <w:proofErr w:type="gramEnd"/>
            <w:r>
              <w:rPr>
                <w:rFonts w:ascii="宋体" w:hAnsi="宋体" w:cs="方正仿宋_GBK"/>
                <w:sz w:val="28"/>
                <w:szCs w:val="28"/>
              </w:rPr>
              <w:t>批发有限公司</w:t>
            </w:r>
          </w:p>
        </w:tc>
        <w:tc>
          <w:tcPr>
            <w:tcW w:w="1850" w:type="dxa"/>
            <w:noWrap/>
            <w:vAlign w:val="center"/>
          </w:tcPr>
          <w:p w:rsidR="0003057B" w:rsidRDefault="0003057B" w:rsidP="00AF4D7E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91310120MA1HMG50XH</w:t>
            </w:r>
          </w:p>
        </w:tc>
        <w:tc>
          <w:tcPr>
            <w:tcW w:w="2370" w:type="dxa"/>
            <w:noWrap/>
            <w:vAlign w:val="center"/>
          </w:tcPr>
          <w:p w:rsidR="0003057B" w:rsidRDefault="0003057B" w:rsidP="00AF4D7E">
            <w:pPr>
              <w:spacing w:line="400" w:lineRule="exact"/>
              <w:jc w:val="center"/>
              <w:rPr>
                <w:rFonts w:ascii="宋体" w:hAnsi="宋体" w:cs="方正仿宋_GBK"/>
                <w:sz w:val="28"/>
                <w:szCs w:val="28"/>
              </w:rPr>
            </w:pPr>
            <w:r>
              <w:rPr>
                <w:rFonts w:ascii="宋体" w:hAnsi="宋体" w:cs="方正仿宋_GBK" w:hint="eastAsia"/>
                <w:sz w:val="28"/>
                <w:szCs w:val="28"/>
              </w:rPr>
              <w:t>固城湖螃蟹</w:t>
            </w:r>
          </w:p>
        </w:tc>
        <w:tc>
          <w:tcPr>
            <w:tcW w:w="855" w:type="dxa"/>
            <w:noWrap/>
          </w:tcPr>
          <w:p w:rsidR="0003057B" w:rsidRDefault="0003057B" w:rsidP="00AF4D7E">
            <w:pPr>
              <w:jc w:val="center"/>
              <w:rPr>
                <w:rFonts w:ascii="宋体" w:eastAsia="方正黑体_GBK" w:hAnsi="宋体" w:cs="方正黑体_GBK"/>
                <w:sz w:val="28"/>
                <w:szCs w:val="28"/>
              </w:rPr>
            </w:pPr>
          </w:p>
        </w:tc>
      </w:tr>
      <w:tr w:rsidR="0003057B" w:rsidTr="00AF4D7E">
        <w:trPr>
          <w:trHeight w:val="599"/>
        </w:trPr>
        <w:tc>
          <w:tcPr>
            <w:tcW w:w="804" w:type="dxa"/>
            <w:noWrap/>
            <w:vAlign w:val="center"/>
          </w:tcPr>
          <w:p w:rsidR="0003057B" w:rsidRDefault="0003057B" w:rsidP="00AF4D7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6</w:t>
            </w:r>
          </w:p>
        </w:tc>
        <w:tc>
          <w:tcPr>
            <w:tcW w:w="2815" w:type="dxa"/>
            <w:noWrap/>
            <w:vAlign w:val="center"/>
          </w:tcPr>
          <w:p w:rsidR="0003057B" w:rsidRDefault="0003057B" w:rsidP="00AF4D7E">
            <w:pPr>
              <w:spacing w:line="400" w:lineRule="exact"/>
              <w:jc w:val="left"/>
              <w:rPr>
                <w:rFonts w:ascii="宋体" w:hAnsi="宋体" w:cs="方正仿宋_GBK"/>
                <w:sz w:val="28"/>
                <w:szCs w:val="28"/>
              </w:rPr>
            </w:pPr>
            <w:r>
              <w:rPr>
                <w:rFonts w:ascii="宋体" w:hAnsi="宋体" w:cs="方正仿宋_GBK"/>
                <w:sz w:val="28"/>
                <w:szCs w:val="28"/>
              </w:rPr>
              <w:t>南京桂花鸭（集团）有限公司</w:t>
            </w:r>
          </w:p>
        </w:tc>
        <w:tc>
          <w:tcPr>
            <w:tcW w:w="1850" w:type="dxa"/>
            <w:noWrap/>
            <w:vAlign w:val="center"/>
          </w:tcPr>
          <w:p w:rsidR="0003057B" w:rsidRDefault="0003057B" w:rsidP="00AF4D7E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913201151348786529</w:t>
            </w:r>
          </w:p>
        </w:tc>
        <w:tc>
          <w:tcPr>
            <w:tcW w:w="2370" w:type="dxa"/>
            <w:noWrap/>
            <w:vAlign w:val="center"/>
          </w:tcPr>
          <w:p w:rsidR="0003057B" w:rsidRDefault="0003057B" w:rsidP="00AF4D7E">
            <w:pPr>
              <w:spacing w:line="400" w:lineRule="exact"/>
              <w:jc w:val="center"/>
              <w:rPr>
                <w:rFonts w:ascii="宋体" w:hAnsi="宋体" w:cs="方正仿宋_GBK"/>
                <w:sz w:val="28"/>
                <w:szCs w:val="28"/>
              </w:rPr>
            </w:pPr>
            <w:r>
              <w:rPr>
                <w:rFonts w:ascii="宋体" w:hAnsi="宋体" w:cs="方正仿宋_GBK" w:hint="eastAsia"/>
                <w:sz w:val="28"/>
                <w:szCs w:val="28"/>
              </w:rPr>
              <w:t>南京盐水鸭</w:t>
            </w:r>
          </w:p>
        </w:tc>
        <w:tc>
          <w:tcPr>
            <w:tcW w:w="855" w:type="dxa"/>
            <w:noWrap/>
          </w:tcPr>
          <w:p w:rsidR="0003057B" w:rsidRDefault="0003057B" w:rsidP="00AF4D7E">
            <w:pPr>
              <w:jc w:val="center"/>
              <w:rPr>
                <w:rFonts w:ascii="宋体" w:eastAsia="方正黑体_GBK" w:hAnsi="宋体" w:cs="方正黑体_GBK"/>
                <w:sz w:val="28"/>
                <w:szCs w:val="28"/>
              </w:rPr>
            </w:pPr>
          </w:p>
        </w:tc>
      </w:tr>
      <w:tr w:rsidR="0003057B" w:rsidTr="00AF4D7E">
        <w:trPr>
          <w:trHeight w:val="599"/>
        </w:trPr>
        <w:tc>
          <w:tcPr>
            <w:tcW w:w="804" w:type="dxa"/>
            <w:noWrap/>
            <w:vAlign w:val="center"/>
          </w:tcPr>
          <w:p w:rsidR="0003057B" w:rsidRDefault="0003057B" w:rsidP="00AF4D7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7</w:t>
            </w:r>
          </w:p>
        </w:tc>
        <w:tc>
          <w:tcPr>
            <w:tcW w:w="2815" w:type="dxa"/>
            <w:noWrap/>
            <w:vAlign w:val="center"/>
          </w:tcPr>
          <w:p w:rsidR="0003057B" w:rsidRDefault="0003057B" w:rsidP="00AF4D7E">
            <w:pPr>
              <w:spacing w:line="400" w:lineRule="exact"/>
              <w:jc w:val="left"/>
              <w:rPr>
                <w:rFonts w:ascii="宋体" w:hAnsi="宋体" w:cs="方正仿宋_GBK"/>
                <w:sz w:val="28"/>
                <w:szCs w:val="28"/>
              </w:rPr>
            </w:pPr>
            <w:r>
              <w:rPr>
                <w:rFonts w:ascii="宋体" w:hAnsi="宋体" w:cs="方正仿宋_GBK"/>
                <w:sz w:val="28"/>
                <w:szCs w:val="28"/>
              </w:rPr>
              <w:t>邳州北食</w:t>
            </w:r>
            <w:proofErr w:type="gramStart"/>
            <w:r>
              <w:rPr>
                <w:rFonts w:ascii="宋体" w:hAnsi="宋体" w:cs="方正仿宋_GBK"/>
                <w:sz w:val="28"/>
                <w:szCs w:val="28"/>
              </w:rPr>
              <w:t>坊食品</w:t>
            </w:r>
            <w:proofErr w:type="gramEnd"/>
            <w:r>
              <w:rPr>
                <w:rFonts w:ascii="宋体" w:hAnsi="宋体" w:cs="方正仿宋_GBK"/>
                <w:sz w:val="28"/>
                <w:szCs w:val="28"/>
              </w:rPr>
              <w:t>有限公司</w:t>
            </w:r>
          </w:p>
        </w:tc>
        <w:tc>
          <w:tcPr>
            <w:tcW w:w="1850" w:type="dxa"/>
            <w:noWrap/>
            <w:vAlign w:val="center"/>
          </w:tcPr>
          <w:p w:rsidR="0003057B" w:rsidRDefault="0003057B" w:rsidP="00AF4D7E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91320382MA1P855K4B</w:t>
            </w:r>
          </w:p>
        </w:tc>
        <w:tc>
          <w:tcPr>
            <w:tcW w:w="2370" w:type="dxa"/>
            <w:noWrap/>
            <w:vAlign w:val="center"/>
          </w:tcPr>
          <w:p w:rsidR="0003057B" w:rsidRDefault="0003057B" w:rsidP="00AF4D7E">
            <w:pPr>
              <w:spacing w:line="400" w:lineRule="exact"/>
              <w:jc w:val="center"/>
              <w:rPr>
                <w:rFonts w:ascii="宋体" w:hAnsi="宋体" w:cs="方正仿宋_GBK"/>
                <w:sz w:val="28"/>
                <w:szCs w:val="28"/>
              </w:rPr>
            </w:pPr>
            <w:r>
              <w:rPr>
                <w:rFonts w:ascii="宋体" w:hAnsi="宋体" w:cs="方正仿宋_GBK" w:hint="eastAsia"/>
                <w:sz w:val="28"/>
                <w:szCs w:val="28"/>
              </w:rPr>
              <w:t>邳州苔干</w:t>
            </w:r>
          </w:p>
        </w:tc>
        <w:tc>
          <w:tcPr>
            <w:tcW w:w="855" w:type="dxa"/>
            <w:noWrap/>
          </w:tcPr>
          <w:p w:rsidR="0003057B" w:rsidRDefault="0003057B" w:rsidP="00AF4D7E">
            <w:pPr>
              <w:jc w:val="center"/>
              <w:rPr>
                <w:rFonts w:ascii="宋体" w:eastAsia="方正黑体_GBK" w:hAnsi="宋体" w:cs="方正黑体_GBK"/>
                <w:sz w:val="28"/>
                <w:szCs w:val="28"/>
              </w:rPr>
            </w:pPr>
          </w:p>
        </w:tc>
      </w:tr>
    </w:tbl>
    <w:p w:rsidR="0003057B" w:rsidRDefault="0003057B" w:rsidP="0003057B">
      <w:pPr>
        <w:pStyle w:val="Style2"/>
      </w:pPr>
    </w:p>
    <w:p w:rsidR="003A2D67" w:rsidRDefault="003A2D67"/>
    <w:sectPr w:rsidR="003A2D67" w:rsidSect="00C47E1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3057B"/>
    <w:rsid w:val="0003057B"/>
    <w:rsid w:val="00366CCE"/>
    <w:rsid w:val="003A2D67"/>
    <w:rsid w:val="00B81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Style2"/>
    <w:qFormat/>
    <w:rsid w:val="0003057B"/>
    <w:pPr>
      <w:widowControl w:val="0"/>
      <w:jc w:val="both"/>
    </w:pPr>
    <w:rPr>
      <w:rFonts w:ascii="Calibri" w:eastAsia="方正仿宋_GBK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_Style 2"/>
    <w:basedOn w:val="a"/>
    <w:uiPriority w:val="99"/>
    <w:qFormat/>
    <w:rsid w:val="0003057B"/>
    <w:pPr>
      <w:spacing w:line="351" w:lineRule="atLeast"/>
      <w:ind w:firstLine="623"/>
      <w:textAlignment w:val="baseline"/>
    </w:pPr>
    <w:rPr>
      <w:rFonts w:ascii="Times New Roman" w:eastAsia="仿宋_GB2312" w:hAnsi="Times New Roman"/>
      <w:color w:val="000000"/>
      <w:sz w:val="31"/>
      <w:szCs w:val="20"/>
    </w:rPr>
  </w:style>
  <w:style w:type="paragraph" w:styleId="a3">
    <w:name w:val="Normal (Web)"/>
    <w:basedOn w:val="a"/>
    <w:qFormat/>
    <w:rsid w:val="0003057B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>Win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2023-05-05T02:51:00Z</dcterms:created>
  <dcterms:modified xsi:type="dcterms:W3CDTF">2023-05-05T02:51:00Z</dcterms:modified>
</cp:coreProperties>
</file>