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方正黑体_GBK" w:hAnsi="方正黑体_GBK" w:eastAsia="方正黑体_GBK" w:cs="方正黑体_GBK"/>
        </w:rPr>
      </w:pPr>
      <w:r>
        <w:rPr>
          <w:rFonts w:hint="eastAsia" w:ascii="方正黑体_GBK" w:hAnsi="方正黑体_GBK" w:eastAsia="方正黑体_GBK" w:cs="方正黑体_GBK"/>
        </w:rPr>
        <w:t>附件</w:t>
      </w:r>
    </w:p>
    <w:p>
      <w:pPr>
        <w:rPr>
          <w:rFonts w:hint="eastAsia"/>
        </w:rPr>
      </w:pPr>
    </w:p>
    <w:p>
      <w:pPr>
        <w:pStyle w:val="4"/>
        <w:bidi w:val="0"/>
        <w:rPr>
          <w:rFonts w:hint="eastAsia"/>
        </w:rPr>
      </w:pPr>
      <w:r>
        <w:rPr>
          <w:rFonts w:hint="eastAsia"/>
        </w:rPr>
        <w:t>首届江苏专利奖获奖名单</w:t>
      </w:r>
    </w:p>
    <w:p>
      <w:pPr>
        <w:keepNext w:val="0"/>
        <w:keepLines w:val="0"/>
        <w:pageBreakBefore w:val="0"/>
        <w:widowControl w:val="0"/>
        <w:kinsoku/>
        <w:wordWrap/>
        <w:overflowPunct/>
        <w:topLinePunct w:val="0"/>
        <w:autoSpaceDE w:val="0"/>
        <w:autoSpaceDN w:val="0"/>
        <w:bidi w:val="0"/>
        <w:adjustRightInd/>
        <w:snapToGrid w:val="0"/>
        <w:spacing w:line="480" w:lineRule="atLeast"/>
        <w:ind w:firstLine="624"/>
        <w:textAlignment w:val="auto"/>
        <w:rPr>
          <w:rFonts w:hint="eastAsia"/>
        </w:rPr>
      </w:pP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一、江苏专利金奖（9项）</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1．一种多功能抗裂外加剂（ZL201210141639.2）</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专利权人：江苏苏博特新材料股份有限公司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博特建材（天津）有限公司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泰州市姜堰博特新材料有限公司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2．一种止血夹（ZL201410222753.7）</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专利权人：南微医学科技股份有限公司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3．一种三区域电流差动保护方法（ZL201410462694.0）</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专利权人：国电南瑞科技股份有限公司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4．换相控制方法及换相控制装置（ZL201410810716.8）</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专利权人：南京南瑞继保电气有限公司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南京南瑞继保工程技术有限公司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5．EGFR抑制剂及其制备和应用（ZL201580045311.2）</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专利权人：江苏豪森药业集团有限公司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6．一种等离子体聚合涂层装置（ZL201611076904.8）</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专利权人：江苏菲沃泰纳米科技股份有限公司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7．履带起重机（ZL201830721208.1）</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专利权人：江苏徐工工程机械研究院有限公司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8．车辆液控转向系统及控制方法（ZL201910633162.1）</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专利权人：徐州重型机械有限公司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9．海底电缆及其制造方法（ZL202011568968.6）</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专利权人：中天科技海缆股份有限公司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二、江苏专利银奖（20项）</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1．监测系统故障自诊断方法（ZL200910030990.2）</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专利权人：苏交科集团股份有限公司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2．一种适用于干喷湿纺的高粘度纺丝原液的制备方法（ZL200910234653.5）</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专利权人：中复神鹰碳纤维股份有限公司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3．不锈钢带接头自动焊接设备及其生产方法（ZL201210455950.4）</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专利权人：中天电力光缆有限公司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江苏中天科技股份有限公司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4．一种双肟酯类光引发剂及其制备方法和应用（ZL201410100523.3）</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专利权人：常州强力先端电子材料有限公司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常州强力电子新材料股份有限公司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5．适用于GPU纯矩阵运算的快速离散元数值计算方法（ZL201410405053.1）</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6．一种特高压电流互感器检定用大电流升流装置（ZL201510373191.0）</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专利权人：国家电网公司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江苏省电力公司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江苏省电力公司电力科学研究院</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武汉磐电科技股份有限公司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7．一种自平衡耐压壳装置（ZL201510586853.2）</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专利权人：江苏科技大学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8．一种含硅改性耐高温氰酸酯树脂、其制备方法及应用（ZL201510746188.9）</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专利权人：苏州太湖电工新材料股份有限公司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9．粘弹性介质的粘弹性参数检测方法和设备（ZL201510993421.3）</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专利权人：无锡海斯凯尔医学技术有限公司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10．一种半导体超级结功率器件及其制造方法（ZL201680010382.3）</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专利权人：苏州东微半导体股份有限公司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11．一种基于快速相关邻域特征点的滑窗目标跟踪方法及系统（ZL201610562320.5）</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专利权人：南京莱斯电子设备有限公司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12．高可靠性介质波导滤波器（ZL201610715616.6）</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专利权人：江苏灿勤科技股份有限公司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13．一种超薄双玻光伏组件的制备方法及其产物（ZL201610945118.0）</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专利权人：常州亚玛顿股份有限公司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14．基于光强传输方程的环形光照明高分辨率定量相位显微成像方法（ZL201710182694.9）</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专利权人：南京理工大学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15．一种用于高精度定位和测量的二维三自由度微动平台结构（ZL201710821868.1）</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专利权人：南京航空航天大学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天奇自动化工程股份有限公司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16．闸片托组件、闸片组件、制动装置以及轨道车辆（ZL201780076617.3）</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专利权人：中车戚墅堰机车车辆工艺研究所有限公司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常州中车铁马科技实业有限公司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17．一种巷道掘进面移动式干式过滤除尘系统（ZL201711346211.0）</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专利权人：中国矿业大学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18．一种基于相推法的光器件时延测量方法及装置（ZL201911057880.5）</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专利权人：南京航空航天大学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苏州六幺四信息科技有限责任公司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19．基于多视角点云数据的飞机标准件模型快速重构方法（ZL201911262611.2）</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专利权人：南京航空航天大学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20．一种复合纤维滤料及其制备方法（ZL201911308624.9）</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专利权人：南京玻璃纤维研究设计院有限公司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中材科技股份有限公司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三、江苏专利优秀奖（48项）</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1．HIV感染的肽衍生物融合抑制剂（ZL03816434.5）</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专利权人：前沿生物药业（南京）股份有限公司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2．一种改进的比阿培南的制备方法（ZL200610038044.9）</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专利权人：先声药业有限公司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江苏先声药业有限公司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3．一种矿用安全监控系统的瓦斯传感器的在线调校方法（ZL200810019971.5）</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专利权人：天地（常州）自动化股份有限公司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煤炭科学研究总院常州自动化研究院</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4．一种氘代的</w:t>
      </w:r>
      <w:r>
        <w:rPr>
          <w:rFonts w:hint="default" w:ascii="Times New Roman" w:hAnsi="Times New Roman" w:cs="Times New Roman"/>
        </w:rPr>
        <w:t>ω-</w:t>
      </w:r>
      <w:r>
        <w:rPr>
          <w:rFonts w:hint="eastAsia"/>
        </w:rPr>
        <w:t>二苯基脲的合成及生产的方法和工艺（ZL201180014397.4）</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专利权人：苏州泽璟生物制药股份有限公司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5．静电喷雾式无人直升机施药系统（ZL201210182807.2）</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专利权人：南京林业大学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6．一种云存储系统中提升并发访问性能的数据快速存储方法（ZL201210403644.6）</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专利权人：南京云创大数据科技股份有限公司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7．碳包裹多面体银纳米粒子及其可控自组装的制备方法（ZL201310190322.2）</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8．半导体封装结构的形成方法（ZL201410061904.5）</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专利权人：通富微电子股份有限公司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9．补燃型溴化锂吸收式换热系统（ZL201410071231.1）</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专利权人：双良节能系统股份有限公司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10．一种用于水稻机插的缓释复混肥（ZL201410175904.8）</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专利权人：南京农业大学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11．辐射探测、测量、识别、成像系统的定时装置及方法（ZL201410277442.0）</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专利权人：苏州瑞派宁科技有限公司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12．阶梯式垃圾焚烧炉（ZL201410414565.4）</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专利权人：江苏天楹环保能源成套设备有限公司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13．水工建筑物渗流性态分布式光纤感知集成系统与方法（ZL201510345172.7）</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专利权人：河海大学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14．</w:t>
      </w:r>
      <w:r>
        <w:rPr>
          <w:rFonts w:hint="eastAsia"/>
          <w:spacing w:val="-6"/>
          <w:sz w:val="32"/>
        </w:rPr>
        <w:t>L波段高效率、高线性度空间行波管（ZL201510490825.0）</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专利权人：南京三乐集团有限公司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15．基于微波的智能交通行为感知方法及系统（ZL201510650462.2）</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专利权人：南京慧尔视智能科技有限公司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16．一种制备盐酸右美托咪定关键中间体的方法（ZL201510800034.3）</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专利权人：扬子江药业集团有限公司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17．一种利用磁性树脂分离提纯赤霉素GA3的工艺（ZL201510864578.6）</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专利权人：南京工业大学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18．一种空域动态调配的滚动时域控制方法（ZL201610553920.5）</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专利权人：中国电子科技集团公司第二十八研究所</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19．一种基于TBLC活化过氧化氢体系的织物轧蒸漂白方法（ZL201611025859.3）</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专利权人：江苏联发纺织股份有限公司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20．视角可切换的液晶显示装置及视角切换方法（ZL201680017266.4）</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专利权人：昆山龙腾光电股份有限公司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21．</w:t>
      </w:r>
      <w:r>
        <w:rPr>
          <w:rFonts w:hint="eastAsia"/>
          <w:spacing w:val="-6"/>
          <w:sz w:val="32"/>
        </w:rPr>
        <w:t>一种γ-氨基丁酸晶型及其制备方法（ZL201611102083.0）</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专利权人：南通励成生物工程有限公司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天津大学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22．列车制动闸片（ZL201611220050.6）</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专利权人：常州中车铁马科技实业有限公司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中车戚墅堰机车车辆工艺研究所有限公司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23．一种乙炔清净废硫酸的再生工艺（ZL201611226230.5）</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专利权人：中石化南京化工研究院有限公司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24．一种基于三维点云的目标识别与定位方法及系统（ZL201710081331.6）</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专利权人：博众精工科技股份有限公司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25．一种非贵金属复合氧化物整体式催化燃烧催化剂及其制备方法和应用（ZL201710256841.2）</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专利权人：南京工业大学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26．一种硅片水平生长设备和方法（ZL201710300122.6）</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专利权人：常州大学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27．汽车（依维柯）（ZL201730156739.6）</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专利权人：南京依维柯汽车有限公司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28．一种地铁车辆门系统异常工况和部件退化的同步检测方法（ZL201710378336.5）</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专利权人：南京康尼机电股份有限公司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南京航空航天大学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29．基于三维卷积神经网络的视网膜OCT图像的分类方法（ZL201710506132.5）</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专利权人：苏州比格威医疗科技有限公司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30．一种使用有机硅制备高质量光纤预制棒的方法（ZL201710582304.7）</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专利权人：江苏亨通光导新材料有限公司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江苏亨通光电股份有限公司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31．一种阳离子树脂基载锆纳米复合吸附剂的工业制备方法（ZL201710707171.1）</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江苏南大环保科技有限公司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32．洗衣机（ZL201710853500.3）</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专利权人：无锡小天鹅电器有限公司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33．气体突破压力测试装置及方法（ZL201711182357.6）</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专利权人：中国矿业大学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34．逆变奥氏体韧化的马氏体不锈钢及其制造方法（ZL201810102932.5）</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专利权人：南京理工大学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35．</w:t>
      </w:r>
      <w:r>
        <w:rPr>
          <w:rFonts w:hint="eastAsia"/>
          <w:spacing w:val="-6"/>
          <w:sz w:val="32"/>
        </w:rPr>
        <w:t>用于核电站构件放射性去污的复合激光去污装置及方法（ZL201810315736.6）</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专利权人：苏州热工研究院有限公司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中国广核集团有限公司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中国广核电力股份有限公司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36．</w:t>
      </w:r>
      <w:r>
        <w:rPr>
          <w:rFonts w:hint="eastAsia"/>
          <w:spacing w:val="-6"/>
          <w:sz w:val="32"/>
        </w:rPr>
        <w:t>球栅阵列的封装结构及其封装方法（ZL201810737627.3）</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专利权人：江苏长电科技股份有限公司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37．一种垃圾渗滤液MBR出水深度处理方法及系统（ZL201811424126.6）</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专利权人：南京万德斯环保科技股份有限公司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38．电容式麦克风（ZL201811472303.8）</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专利权人：苏州敏芯微电子技术股份有限公司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39．</w:t>
      </w:r>
      <w:r>
        <w:rPr>
          <w:rFonts w:hint="eastAsia"/>
          <w:spacing w:val="-8"/>
          <w:sz w:val="32"/>
        </w:rPr>
        <w:t>一种铝合金低压铸造及时补给金属元素装置及其补给方法（ZL201910400428.8）</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专利权人：南通电力设计院有限公司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永固集团股份有限公司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40．一种P型钝化接触晶体硅太阳能电池的制备方法（ZL201910474322.2）</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专利权人：苏州腾晖光伏技术有限公司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41．深海潜水器分布式智能漏水检测系统及方法（ZL201910693923.2）</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专利权人：中国船舶科学研究中心（中国船舶重工集团公司第七〇二研究所）</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42．一种富含高污浊胶体颗粒物水体的生态修复方法（ZL201910865924.0）</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专利权人：中国科学院南京地理与湖泊研究所</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43．一种液压挖掘机控制系统及方法（ZL201910859246.7）</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专利权人：徐州徐工挖掘机械有限公司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44．亚稳态检测装置和方法、ADC电路（ZL201911366573.5）</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专利权人：普源精电科技股份有限公司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45．Hyperledger Fabric区块链隐私数据存储与访问系统及其方法（ZL201911384637.4）</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专利权人：南京理工大学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46．一种高导电型碳导电浆料及其制备方法（ZL202010792085.7）</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专利权人：江苏天奈科技股份有限公司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47．400MPa级耐蚀钢筋及其生产方法（ZL202110051522.4）</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专利权人：江苏省沙钢钢铁研究院有限公司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江苏沙钢集团有限公司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 xml:space="preserve">          中国铁路设计集团有限公司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48．一种三氯氢硅质量检测方法、提纯控制方法及装置（ZL202110774793.2）</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专利权人：江苏鑫华半导体科技股份有限公司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四、江苏专利发明人奖（10名）</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1．乔光辉  连云港中复连众复合材料集团有限公司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2．仲兆祥  南京工业大学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3．沈纲祥  苏州大学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4．苗丕峰  江阴兴澄特种钢铁有限公司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5．范  兰  盐城市兰丰环境工程科技有限公司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6．桂夏辉  中国矿业大学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7．郭  凯  南京工业大学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8．戚  湧  南京理工大学</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9．麻  晗  江苏沙钢集团有限公司</w:t>
      </w:r>
    </w:p>
    <w:p>
      <w:pPr>
        <w:keepNext w:val="0"/>
        <w:keepLines w:val="0"/>
        <w:pageBreakBefore w:val="0"/>
        <w:widowControl w:val="0"/>
        <w:kinsoku/>
        <w:wordWrap/>
        <w:overflowPunct/>
        <w:topLinePunct w:val="0"/>
        <w:autoSpaceDE w:val="0"/>
        <w:autoSpaceDN w:val="0"/>
        <w:bidi w:val="0"/>
        <w:adjustRightInd/>
        <w:snapToGrid w:val="0"/>
        <w:spacing w:line="620" w:lineRule="atLeast"/>
        <w:ind w:firstLine="624"/>
        <w:textAlignment w:val="auto"/>
        <w:rPr>
          <w:rFonts w:hint="eastAsia"/>
        </w:rPr>
      </w:pPr>
      <w:r>
        <w:rPr>
          <w:rFonts w:hint="eastAsia"/>
        </w:rPr>
        <w:t>10．谢庆国  苏州瑞派宁科技有限公司</w:t>
      </w: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164A7"/>
    <w:rsid w:val="3AD16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式文大标题"/>
    <w:basedOn w:val="1"/>
    <w:next w:val="1"/>
    <w:qFormat/>
    <w:uiPriority w:val="0"/>
    <w:pPr>
      <w:spacing w:line="640" w:lineRule="atLeast"/>
      <w:ind w:firstLine="0" w:firstLineChars="0"/>
      <w:jc w:val="center"/>
    </w:pPr>
    <w:rPr>
      <w:rFonts w:eastAsia="方正小标宋_GBK"/>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2023-06-28T08:38:00Z</dcterms:created>
  <dc:creator>DELL</dc:creator>
  <cp:lastModifiedBy>DELL</cp:lastModifiedBy>
  <dcterms:modified xsi:type="dcterms:W3CDTF">2023-06-28T08:38:52Z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