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sz w:val="44"/>
          <w:szCs w:val="44"/>
        </w:rPr>
        <w:t>年度</w:t>
      </w:r>
      <w:r>
        <w:rPr>
          <w:rFonts w:ascii="Times New Roman" w:hAnsi="Times New Roman" w:eastAsia="方正小标宋_GBK"/>
          <w:sz w:val="44"/>
          <w:szCs w:val="44"/>
        </w:rPr>
        <w:t>江苏省知识产权工作</w:t>
      </w:r>
      <w:r>
        <w:rPr>
          <w:rFonts w:hint="eastAsia" w:ascii="Times New Roman" w:hAnsi="Times New Roman" w:eastAsia="方正小标宋_GBK"/>
          <w:sz w:val="44"/>
          <w:szCs w:val="44"/>
        </w:rPr>
        <w:t>成绩突出单位</w:t>
      </w:r>
      <w:r>
        <w:rPr>
          <w:rFonts w:ascii="Times New Roman" w:hAnsi="Times New Roman" w:eastAsia="方正小标宋_GBK"/>
          <w:sz w:val="44"/>
          <w:szCs w:val="44"/>
        </w:rPr>
        <w:t>和个人推荐名额分配表</w:t>
      </w:r>
    </w:p>
    <w:tbl>
      <w:tblPr>
        <w:tblStyle w:val="4"/>
        <w:tblW w:w="14938" w:type="dxa"/>
        <w:jc w:val="center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96"/>
        <w:gridCol w:w="1276"/>
        <w:gridCol w:w="1700"/>
        <w:gridCol w:w="1649"/>
        <w:gridCol w:w="1467"/>
        <w:gridCol w:w="1700"/>
        <w:gridCol w:w="1419"/>
        <w:gridCol w:w="124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地 区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知识产权工作成绩突出单位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知识产权工作成绩突出个人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知识产权宣传培训工作成绩突出单位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sz w:val="24"/>
                <w:szCs w:val="24"/>
              </w:rPr>
              <w:t>知识产权执法工作成绩突出单位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知识产权执法工作成绩突出个人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知识产权维权援助工作成绩突出个人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推进企业知识产权工作成绩突出个人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知识产权试点示范园区成绩突出单位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kern w:val="0"/>
                <w:sz w:val="24"/>
                <w:szCs w:val="24"/>
              </w:rPr>
              <w:t>知识产权试点示范园区成绩突出个人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盐城市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宿迁市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21</w:t>
            </w:r>
          </w:p>
        </w:tc>
      </w:tr>
    </w:tbl>
    <w:p>
      <w:pPr>
        <w:spacing w:line="240" w:lineRule="exact"/>
        <w:ind w:right="-313" w:rightChars="-149"/>
        <w:rPr>
          <w:rFonts w:hint="eastAsia" w:ascii="Times New Roman" w:hAnsi="Times New Roman" w:eastAsia="方正仿宋_GBK"/>
          <w:sz w:val="24"/>
          <w:szCs w:val="24"/>
        </w:rPr>
      </w:pPr>
    </w:p>
    <w:p>
      <w:pPr>
        <w:spacing w:line="240" w:lineRule="exact"/>
        <w:ind w:right="-313" w:rightChars="-149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注：</w:t>
      </w:r>
      <w:r>
        <w:rPr>
          <w:rFonts w:hint="eastAsia" w:ascii="Times New Roman" w:hAnsi="Times New Roman" w:eastAsia="方正仿宋_GBK"/>
          <w:sz w:val="24"/>
          <w:szCs w:val="24"/>
        </w:rPr>
        <w:t xml:space="preserve"> </w:t>
      </w:r>
      <w:r>
        <w:rPr>
          <w:rFonts w:ascii="Times New Roman" w:hAnsi="Times New Roman" w:eastAsia="方正仿宋_GBK"/>
          <w:sz w:val="24"/>
          <w:szCs w:val="24"/>
        </w:rPr>
        <w:t>1. 知识产权工作成绩突出单位和个人分配名额包含省管县（市）。</w:t>
      </w:r>
    </w:p>
    <w:p>
      <w:pPr>
        <w:spacing w:line="240" w:lineRule="exact"/>
        <w:ind w:left="960" w:right="-313" w:rightChars="-149" w:hanging="960" w:hangingChars="400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 xml:space="preserve">     2. 执法工作成绩突出单位分配名额不含设区市知识产权局、设区市知识产权执法大（支）队；执法工作成绩突出个人分配名额含设区市知识产权局、设区市知识产权执法大（支）队。</w:t>
      </w:r>
    </w:p>
    <w:p>
      <w:pPr>
        <w:spacing w:line="240" w:lineRule="exact"/>
        <w:ind w:right="-313" w:rightChars="-149" w:firstLine="600" w:firstLineChars="250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3. 中国（江苏）知识产权维权援助中心可推荐2名知识产权维权援助工作成绩突出个人，推荐名额不占分配指标。</w:t>
      </w:r>
    </w:p>
    <w:p>
      <w:pPr>
        <w:spacing w:line="240" w:lineRule="exact"/>
        <w:ind w:left="921" w:leftChars="267" w:right="-313" w:rightChars="-149" w:hanging="360" w:hangingChars="150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4. 南京、南通、镇江市知识产权局可从知识产权保护中心、快速维权中心可各推荐2名知识产权维权援助工作成绩突出个人，推荐名额不占分配指标。</w:t>
      </w:r>
    </w:p>
    <w:p>
      <w:pPr>
        <w:spacing w:line="240" w:lineRule="exact"/>
        <w:ind w:left="921" w:leftChars="267" w:right="-313" w:rightChars="-149" w:hanging="360" w:hangingChars="150"/>
        <w:rPr>
          <w:rFonts w:ascii="Times New Roman" w:hAnsi="Times New Roman"/>
        </w:rPr>
        <w:sectPr>
          <w:pgSz w:w="16838" w:h="11906" w:orient="landscape"/>
          <w:pgMar w:top="1814" w:right="1814" w:bottom="1247" w:left="1814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313690</wp:posOffset>
                </wp:positionV>
                <wp:extent cx="1146810" cy="628015"/>
                <wp:effectExtent l="0" t="0" r="15240" b="6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5.55pt;margin-top:24.7pt;height:49.45pt;width:90.3pt;z-index:251661312;mso-width-relative:page;mso-height-relative:page;" fillcolor="#FFFFFF" filled="t" stroked="f" coordsize="21600,21600" o:gfxdata="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4aVV2QAA&#10;AAwBAAAPAAAAAAAAAAEAIAAAACIAAABkcnMvZG93bnJldi54bWxQSwECFAAUAAAACACHTuJAU4EB&#10;uqsBAAA0AwAADgAAAAAAAAABACAAAAAo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仿宋_GB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123190</wp:posOffset>
                </wp:positionV>
                <wp:extent cx="628015" cy="818515"/>
                <wp:effectExtent l="0" t="0" r="635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 15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2pt;margin-top:9.7pt;height:64.45pt;width:49.45pt;z-index:251660288;mso-width-relative:page;mso-height-relative:page;" fillcolor="#FFFFFF" filled="t" stroked="f" coordsize="21600,21600" o:gfxdata="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CnvP9sAAAALAQAADwAAAAAAAAABACAAAAAiAAAAZHJzL2Rvd25yZXYueG1sUEsBAhQAFAAA&#10;AAgAh07iQHcWm3KzAQAAPwMAAA4AAAAAAAAAAQAgAAAAKg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 15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仿宋_GBK"/>
          <w:sz w:val="24"/>
          <w:szCs w:val="24"/>
        </w:rPr>
        <w:t>5</w:t>
      </w:r>
      <w:r>
        <w:rPr>
          <w:rFonts w:hint="eastAsia" w:ascii="Times New Roman" w:hAnsi="Times New Roman" w:eastAsia="方正仿宋_GBK"/>
          <w:sz w:val="24"/>
          <w:szCs w:val="24"/>
        </w:rPr>
        <w:t>．</w:t>
      </w:r>
      <w:r>
        <w:rPr>
          <w:rFonts w:ascii="Times New Roman" w:hAnsi="Times New Roman" w:eastAsia="方正仿宋_GBK"/>
          <w:sz w:val="24"/>
          <w:szCs w:val="24"/>
        </w:rPr>
        <w:t>江苏省知识产权成绩突出单位和个人名额分配依据各设区市</w:t>
      </w:r>
      <w:r>
        <w:rPr>
          <w:rFonts w:hint="eastAsia" w:ascii="Times New Roman" w:hAnsi="Times New Roman" w:eastAsia="方正仿宋_GBK"/>
          <w:sz w:val="24"/>
          <w:szCs w:val="24"/>
        </w:rPr>
        <w:t>所辖</w:t>
      </w:r>
      <w:r>
        <w:rPr>
          <w:rFonts w:ascii="Times New Roman" w:hAnsi="Times New Roman" w:eastAsia="方正仿宋_GBK"/>
          <w:sz w:val="24"/>
          <w:szCs w:val="24"/>
        </w:rPr>
        <w:t>县（市、区）数确定。</w:t>
      </w:r>
    </w:p>
    <w:p>
      <w:pPr>
        <w:spacing w:line="580" w:lineRule="exact"/>
        <w:jc w:val="lef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sz w:val="44"/>
          <w:szCs w:val="44"/>
        </w:rPr>
        <w:t>年</w:t>
      </w:r>
      <w:r>
        <w:rPr>
          <w:rFonts w:ascii="Times New Roman" w:hAnsi="Times New Roman" w:eastAsia="方正小标宋_GBK"/>
          <w:sz w:val="44"/>
          <w:szCs w:val="44"/>
        </w:rPr>
        <w:t>度江苏省知识产权工作</w:t>
      </w:r>
    </w:p>
    <w:p>
      <w:pPr>
        <w:spacing w:line="7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成绩突出单位</w:t>
      </w:r>
      <w:r>
        <w:rPr>
          <w:rFonts w:ascii="Times New Roman" w:hAnsi="Times New Roman" w:eastAsia="方正小标宋_GBK"/>
          <w:sz w:val="44"/>
          <w:szCs w:val="44"/>
        </w:rPr>
        <w:t>推荐表</w:t>
      </w:r>
    </w:p>
    <w:p>
      <w:pPr>
        <w:spacing w:line="380" w:lineRule="exact"/>
        <w:rPr>
          <w:rFonts w:ascii="Times New Roman" w:hAnsi="Times New Roman" w:eastAsia="方正黑体_GBK"/>
          <w:sz w:val="32"/>
          <w:szCs w:val="32"/>
          <w:u w:val="single"/>
        </w:rPr>
      </w:pP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7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21" w:firstLineChars="200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市知识产权局意见：</w:t>
            </w: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5056" w:firstLineChars="210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5896" w:firstLineChars="24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ind w:firstLine="5520" w:firstLineChars="2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3</w:t>
      </w:r>
      <w:r>
        <w:rPr>
          <w:rFonts w:hint="eastAsia" w:ascii="方正黑体_GBK" w:hAnsi="Times New Roman" w:eastAsia="方正黑体_GBK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年度江</w:t>
      </w:r>
      <w:r>
        <w:rPr>
          <w:rFonts w:ascii="Times New Roman" w:hAnsi="Times New Roman" w:eastAsia="方正小标宋_GBK"/>
          <w:bCs/>
          <w:sz w:val="44"/>
          <w:szCs w:val="44"/>
        </w:rPr>
        <w:t>苏省知识产权工作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个人推荐表</w:t>
      </w:r>
    </w:p>
    <w:p>
      <w:pPr>
        <w:spacing w:line="700" w:lineRule="exact"/>
        <w:rPr>
          <w:rFonts w:ascii="Times New Roman" w:hAnsi="Times New Roman" w:eastAsia="方正小标宋_GBK"/>
          <w:bCs/>
          <w:sz w:val="44"/>
          <w:szCs w:val="44"/>
        </w:rPr>
      </w:pP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67"/>
        <w:gridCol w:w="1001"/>
        <w:gridCol w:w="1467"/>
        <w:gridCol w:w="14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6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167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8102" w:type="dxa"/>
            <w:gridSpan w:val="5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  <w:jc w:val="center"/>
        </w:trPr>
        <w:tc>
          <w:tcPr>
            <w:tcW w:w="9061" w:type="dxa"/>
            <w:gridSpan w:val="6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9061" w:type="dxa"/>
            <w:gridSpan w:val="6"/>
            <w:vAlign w:val="top"/>
          </w:tcPr>
          <w:p>
            <w:pPr>
              <w:spacing w:line="56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县（市、区）知识产权局意见：</w:t>
            </w:r>
          </w:p>
          <w:p>
            <w:pPr>
              <w:spacing w:line="560" w:lineRule="exact"/>
              <w:ind w:firstLine="7216" w:firstLineChars="300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spacing w:before="120" w:after="1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061" w:type="dxa"/>
            <w:gridSpan w:val="6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市知识产权局意见：</w:t>
            </w:r>
          </w:p>
          <w:p>
            <w:pPr>
              <w:spacing w:line="560" w:lineRule="exact"/>
              <w:ind w:firstLine="7216" w:firstLineChars="300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ind w:firstLine="6960" w:firstLineChars="29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4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</w:t>
      </w:r>
      <w:r>
        <w:rPr>
          <w:rFonts w:ascii="Times New Roman" w:hAnsi="Times New Roman" w:eastAsia="方正小标宋_GBK"/>
          <w:bCs/>
          <w:sz w:val="44"/>
          <w:szCs w:val="44"/>
        </w:rPr>
        <w:t>度江苏省知识产权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宣传培训</w:t>
      </w:r>
      <w:r>
        <w:rPr>
          <w:rFonts w:ascii="Times New Roman" w:hAnsi="Times New Roman" w:eastAsia="方正小标宋_GBK"/>
          <w:bCs/>
          <w:sz w:val="44"/>
          <w:szCs w:val="44"/>
        </w:rPr>
        <w:t>工作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单位推荐表</w:t>
      </w:r>
    </w:p>
    <w:p>
      <w:pPr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5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9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4821" w:firstLineChars="200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776" w:firstLineChars="24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ind w:firstLine="5296" w:firstLineChars="2207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   月   日</w:t>
            </w:r>
          </w:p>
          <w:p>
            <w:pPr>
              <w:ind w:firstLine="5280" w:firstLineChars="220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5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年度江</w:t>
      </w:r>
      <w:r>
        <w:rPr>
          <w:rFonts w:ascii="Times New Roman" w:hAnsi="Times New Roman" w:eastAsia="方正小标宋_GBK"/>
          <w:bCs/>
          <w:sz w:val="44"/>
          <w:szCs w:val="44"/>
        </w:rPr>
        <w:t>苏省知识产权执法工作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单位推荐表</w:t>
      </w:r>
    </w:p>
    <w:p>
      <w:pPr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5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7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296" w:firstLineChars="2207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536" w:firstLineChars="23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ind w:firstLine="5536" w:firstLineChars="2307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6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</w:t>
      </w:r>
      <w:r>
        <w:rPr>
          <w:rFonts w:ascii="Times New Roman" w:hAnsi="Times New Roman" w:eastAsia="方正小标宋_GBK"/>
          <w:bCs/>
          <w:sz w:val="44"/>
          <w:szCs w:val="44"/>
        </w:rPr>
        <w:t>度江苏省知识产权执法工作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个人推荐表</w:t>
      </w: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      </w:t>
      </w:r>
    </w:p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98"/>
        <w:gridCol w:w="1069"/>
        <w:gridCol w:w="1506"/>
        <w:gridCol w:w="180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执法证号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9207" w:type="dxa"/>
            <w:gridSpan w:val="6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207" w:type="dxa"/>
            <w:gridSpan w:val="6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县（市、区）知识产权局意见：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536" w:firstLineChars="23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416" w:firstLineChars="22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207" w:type="dxa"/>
            <w:gridSpan w:val="6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536" w:firstLineChars="23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ind w:firstLine="5416" w:firstLineChars="2257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before="120" w:after="120"/>
              <w:ind w:right="480" w:firstLine="5400" w:firstLineChars="22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7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年度</w:t>
      </w:r>
      <w:r>
        <w:rPr>
          <w:rFonts w:ascii="Times New Roman" w:hAnsi="Times New Roman" w:eastAsia="方正小标宋_GBK"/>
          <w:bCs/>
          <w:sz w:val="44"/>
          <w:szCs w:val="44"/>
        </w:rPr>
        <w:t>江苏省知识产权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维权援助</w:t>
      </w:r>
      <w:r>
        <w:rPr>
          <w:rFonts w:ascii="Times New Roman" w:hAnsi="Times New Roman" w:eastAsia="方正小标宋_GBK"/>
          <w:bCs/>
          <w:sz w:val="44"/>
          <w:szCs w:val="44"/>
        </w:rPr>
        <w:t>工作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个人推荐表</w:t>
      </w:r>
    </w:p>
    <w:p>
      <w:pPr>
        <w:spacing w:line="2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67"/>
        <w:gridCol w:w="1069"/>
        <w:gridCol w:w="1506"/>
        <w:gridCol w:w="1697"/>
        <w:gridCol w:w="85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8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县（市、区）知识产权局意见：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776" w:firstLineChars="24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before="120" w:after="120"/>
              <w:ind w:right="480" w:firstLine="5640" w:firstLineChars="23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776" w:firstLineChars="240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before="120" w:after="120"/>
              <w:ind w:right="480"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8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2018年度江苏省推进企业知识产权工作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成绩突出个人推荐表</w:t>
      </w:r>
    </w:p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67"/>
        <w:gridCol w:w="1069"/>
        <w:gridCol w:w="1506"/>
        <w:gridCol w:w="1697"/>
        <w:gridCol w:w="85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县（市、区）知识产权局意见：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776" w:firstLineChars="24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before="120" w:after="120"/>
              <w:ind w:right="480" w:firstLine="5640" w:firstLineChars="23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9207" w:type="dxa"/>
            <w:gridSpan w:val="7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416" w:firstLineChars="2257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776" w:firstLineChars="240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before="120" w:after="120"/>
              <w:ind w:right="480"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年   月   日      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9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年度江</w:t>
      </w:r>
      <w:r>
        <w:rPr>
          <w:rFonts w:ascii="Times New Roman" w:hAnsi="Times New Roman" w:eastAsia="方正小标宋_GBK"/>
          <w:bCs/>
          <w:sz w:val="44"/>
          <w:szCs w:val="44"/>
        </w:rPr>
        <w:t>苏省知识产权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试点示范园区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单位推荐表</w:t>
      </w:r>
    </w:p>
    <w:p>
      <w:pPr>
        <w:spacing w:line="2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被推荐单位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（园区管委员会）</w:t>
            </w:r>
          </w:p>
        </w:tc>
        <w:tc>
          <w:tcPr>
            <w:tcW w:w="7013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3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4821" w:firstLineChars="200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152" w:type="dxa"/>
            <w:gridSpan w:val="2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536" w:firstLineChars="230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ind w:firstLine="5296" w:firstLineChars="2207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附件10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bCs/>
          <w:sz w:val="44"/>
          <w:szCs w:val="44"/>
        </w:rPr>
        <w:t>年度江苏省知识产权试点示范园区</w:t>
      </w:r>
    </w:p>
    <w:p>
      <w:pPr>
        <w:spacing w:line="7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成绩突出</w:t>
      </w:r>
      <w:r>
        <w:rPr>
          <w:rFonts w:ascii="Times New Roman" w:hAnsi="Times New Roman" w:eastAsia="方正小标宋_GBK"/>
          <w:bCs/>
          <w:sz w:val="44"/>
          <w:szCs w:val="44"/>
        </w:rPr>
        <w:t>个人推荐表</w:t>
      </w: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推荐单位</w:t>
      </w:r>
      <w:r>
        <w:rPr>
          <w:rFonts w:hint="eastAsia" w:ascii="Times New Roman" w:hAnsi="Times New Roman" w:eastAsia="方正黑体_GBK"/>
          <w:sz w:val="32"/>
          <w:szCs w:val="32"/>
        </w:rPr>
        <w:t>（园区管委会）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  <w:r>
        <w:rPr>
          <w:rFonts w:ascii="Times New Roman" w:hAnsi="Times New Roman" w:eastAsia="楷体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（加盖公章）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   </w:t>
      </w:r>
    </w:p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67"/>
        <w:gridCol w:w="1069"/>
        <w:gridCol w:w="1506"/>
        <w:gridCol w:w="180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6" w:hRule="atLeast"/>
          <w:jc w:val="center"/>
        </w:trPr>
        <w:tc>
          <w:tcPr>
            <w:tcW w:w="9207" w:type="dxa"/>
            <w:gridSpan w:val="6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简要事迹：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before="120" w:after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9207" w:type="dxa"/>
            <w:gridSpan w:val="6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市知识产权局意见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before="120" w:after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11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sz w:val="44"/>
          <w:szCs w:val="44"/>
        </w:rPr>
        <w:t>年</w:t>
      </w:r>
      <w:r>
        <w:rPr>
          <w:rFonts w:ascii="Times New Roman" w:hAnsi="Times New Roman" w:eastAsia="方正小标宋_GBK"/>
          <w:sz w:val="44"/>
          <w:szCs w:val="44"/>
        </w:rPr>
        <w:t>度江苏省知识产权工作</w:t>
      </w:r>
      <w:r>
        <w:rPr>
          <w:rFonts w:hint="eastAsia" w:ascii="Times New Roman" w:hAnsi="Times New Roman" w:eastAsia="方正小标宋_GBK"/>
          <w:sz w:val="44"/>
          <w:szCs w:val="44"/>
        </w:rPr>
        <w:t>成绩突出单位</w:t>
      </w:r>
      <w:r>
        <w:rPr>
          <w:rFonts w:ascii="Times New Roman" w:hAnsi="Times New Roman" w:eastAsia="方正小标宋_GBK"/>
          <w:sz w:val="44"/>
          <w:szCs w:val="44"/>
        </w:rPr>
        <w:t>和个人推荐汇总表</w:t>
      </w:r>
    </w:p>
    <w:p>
      <w:pPr>
        <w:spacing w:line="58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（设区</w:t>
      </w:r>
      <w:r>
        <w:rPr>
          <w:rFonts w:ascii="Times New Roman" w:hAnsi="Times New Roman" w:eastAsia="方正黑体_GBK"/>
          <w:sz w:val="32"/>
          <w:szCs w:val="32"/>
        </w:rPr>
        <w:t>市知识产权局</w:t>
      </w:r>
      <w:r>
        <w:rPr>
          <w:rFonts w:hint="eastAsia" w:ascii="Times New Roman" w:hAnsi="Times New Roman" w:eastAsia="方正黑体_GBK"/>
          <w:sz w:val="32"/>
          <w:szCs w:val="32"/>
        </w:rPr>
        <w:t>）</w:t>
      </w:r>
      <w:r>
        <w:rPr>
          <w:rFonts w:ascii="Times New Roman" w:hAnsi="Times New Roman" w:eastAsia="楷体_GB2312"/>
          <w:b/>
          <w:sz w:val="32"/>
          <w:szCs w:val="32"/>
          <w:u w:val="single"/>
        </w:rPr>
        <w:t xml:space="preserve">                </w:t>
      </w:r>
    </w:p>
    <w:tbl>
      <w:tblPr>
        <w:tblStyle w:val="4"/>
        <w:tblW w:w="97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23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" w:type="dxa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6237" w:type="dxa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参评奖项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被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推荐单位（个人）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江苏省知识产权工作</w:t>
            </w:r>
            <w:r>
              <w:rPr>
                <w:rFonts w:hint="eastAsia" w:ascii="宋体" w:hAnsi="宋体"/>
                <w:sz w:val="28"/>
                <w:szCs w:val="28"/>
              </w:rPr>
              <w:t>成绩突出单位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江苏省知识产权工作</w:t>
            </w:r>
            <w:r>
              <w:rPr>
                <w:rFonts w:hint="eastAsia" w:ascii="宋体" w:hAnsi="宋体"/>
                <w:sz w:val="28"/>
                <w:szCs w:val="28"/>
              </w:rPr>
              <w:t>成绩突出</w:t>
            </w:r>
            <w:r>
              <w:rPr>
                <w:rFonts w:ascii="宋体" w:hAnsi="宋体"/>
                <w:sz w:val="28"/>
                <w:szCs w:val="28"/>
              </w:rPr>
              <w:t>个人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江苏省知识产权宣传培训工作</w:t>
            </w:r>
            <w:r>
              <w:rPr>
                <w:rFonts w:hint="eastAsia" w:ascii="宋体" w:hAnsi="宋体"/>
                <w:sz w:val="28"/>
                <w:szCs w:val="28"/>
              </w:rPr>
              <w:t>成绩突出单位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江苏省知识产权执法工作</w:t>
            </w:r>
            <w:r>
              <w:rPr>
                <w:rFonts w:hint="eastAsia" w:ascii="宋体" w:hAnsi="宋体"/>
                <w:sz w:val="28"/>
                <w:szCs w:val="28"/>
              </w:rPr>
              <w:t>成绩突出单位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江苏省知识产权行政执法工作</w:t>
            </w:r>
            <w:r>
              <w:rPr>
                <w:rFonts w:hint="eastAsia" w:ascii="宋体" w:hAnsi="宋体"/>
                <w:sz w:val="28"/>
                <w:szCs w:val="28"/>
              </w:rPr>
              <w:t>成绩突出</w:t>
            </w:r>
            <w:r>
              <w:rPr>
                <w:rFonts w:ascii="宋体" w:hAnsi="宋体"/>
                <w:sz w:val="28"/>
                <w:szCs w:val="28"/>
              </w:rPr>
              <w:t>个人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江苏省知识产权维权援助工作成绩突出个人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江苏省推进企业知识产权工作成绩突出个人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江苏省知识产权试点示范园区成绩突出单位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江苏省知识产权试点示范园区成绩突出个人</w:t>
            </w:r>
          </w:p>
        </w:tc>
        <w:tc>
          <w:tcPr>
            <w:tcW w:w="2655" w:type="dxa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400" w:lineRule="exact"/>
        <w:rPr>
          <w:rFonts w:ascii="Times New Roman" w:hAnsi="Times New Roman" w:eastAsia="仿宋_GB2312"/>
          <w:b/>
          <w:kern w:val="0"/>
          <w:sz w:val="28"/>
          <w:szCs w:val="28"/>
        </w:rPr>
      </w:pPr>
      <w:r>
        <w:rPr>
          <w:rFonts w:ascii="Times New Roman" w:hAnsi="Times New Roman" w:eastAsia="仿宋_GB2312"/>
          <w:b/>
          <w:kern w:val="0"/>
          <w:sz w:val="28"/>
          <w:szCs w:val="28"/>
        </w:rPr>
        <w:t>注：按奖励项目排序填写。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5901"/>
    <w:rsid w:val="119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2018-11-29T07:23:00Z</dcterms:created>
  <dc:creator>Carino 7</dc:creator>
  <cp:lastModifiedBy>Carino 7</cp:lastModifiedBy>
  <dcterms:modified xsi:type="dcterms:W3CDTF">2018-11-29T07:35:26Z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