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D8" w:rsidRDefault="001077D8" w:rsidP="001077D8">
      <w:pPr>
        <w:spacing w:line="570" w:lineRule="exact"/>
        <w:rPr>
          <w:rFonts w:ascii="方正黑体_GBK" w:eastAsia="方正黑体_GBK" w:hAnsi="方正黑体_GBK" w:cs="方正黑体_GBK" w:hint="eastAsia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</w:p>
    <w:p w:rsidR="001077D8" w:rsidRDefault="001077D8" w:rsidP="001077D8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2021年度江苏省知识产权软科学研究计划拟立项项目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9"/>
        <w:gridCol w:w="690"/>
        <w:gridCol w:w="7267"/>
        <w:gridCol w:w="4383"/>
      </w:tblGrid>
      <w:tr w:rsidR="001077D8" w:rsidTr="00D91714">
        <w:trPr>
          <w:trHeight w:val="454"/>
          <w:tblHeader/>
          <w:jc w:val="center"/>
        </w:trPr>
        <w:tc>
          <w:tcPr>
            <w:tcW w:w="1369" w:type="dxa"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rPr>
                <w:rFonts w:eastAsia="方正小标宋_GBK"/>
                <w:color w:val="000000"/>
                <w:kern w:val="0"/>
                <w:sz w:val="22"/>
              </w:rPr>
            </w:pPr>
            <w:r>
              <w:rPr>
                <w:rFonts w:eastAsia="方正小标宋_GBK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690" w:type="dxa"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rPr>
                <w:rFonts w:eastAsia="方正小标宋_GBK"/>
                <w:color w:val="000000"/>
                <w:kern w:val="0"/>
                <w:sz w:val="22"/>
              </w:rPr>
            </w:pPr>
            <w:r>
              <w:rPr>
                <w:rFonts w:eastAsia="方正小标宋_GBK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267" w:type="dxa"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rPr>
                <w:rFonts w:eastAsia="方正小标宋_GBK"/>
                <w:color w:val="000000"/>
                <w:kern w:val="0"/>
                <w:sz w:val="22"/>
              </w:rPr>
            </w:pPr>
            <w:r>
              <w:rPr>
                <w:rFonts w:eastAsia="方正小标宋_GBK"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4383" w:type="dxa"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rPr>
                <w:rFonts w:eastAsia="方正小标宋_GBK"/>
                <w:color w:val="000000"/>
                <w:kern w:val="0"/>
                <w:sz w:val="22"/>
              </w:rPr>
            </w:pPr>
            <w:r>
              <w:rPr>
                <w:rFonts w:eastAsia="方正小标宋_GBK" w:hint="eastAsia"/>
                <w:color w:val="000000"/>
                <w:kern w:val="0"/>
                <w:sz w:val="22"/>
              </w:rPr>
              <w:t>项目</w:t>
            </w:r>
            <w:r>
              <w:rPr>
                <w:rFonts w:eastAsia="方正小标宋_GBK"/>
                <w:color w:val="000000"/>
                <w:kern w:val="0"/>
                <w:sz w:val="22"/>
              </w:rPr>
              <w:t>承担单位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 w:val="restart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lang/>
              </w:rPr>
              <w:t>重点项目</w:t>
            </w: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lang/>
              </w:rPr>
              <w:t>知识产权优势企业分类培育政策和路径研究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lang/>
              </w:rPr>
              <w:t>南京理工大学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lang/>
              </w:rPr>
              <w:t>江苏省知识产权保护中心建设和管理体系研究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lang/>
              </w:rPr>
              <w:t>中国（常州）知识产权保护中心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 w:val="restart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lang/>
              </w:rPr>
              <w:t>一般项目</w:t>
            </w: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江苏省知识产权项目体系建设研究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江苏新结构经济学知识产权研究中心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海外知识产权保护联盟组建模式及运行机制研究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江苏省科学技术情报研究所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适应国家知识产权试点示范高校建设的专利信息服务研究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南京理工大学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科创板</w:t>
            </w:r>
            <w:proofErr w:type="gramEnd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上市公司创新能力分析及培育路径研究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河海大学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知识产权价值实现的理论机制与路径探讨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东南大学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基于行业特点的江苏知识产权人才评价标准及需求预测研究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中国矿业大学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 w:val="restart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lang/>
              </w:rPr>
              <w:t>指导项目</w:t>
            </w: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专利快速审查对企业</w:t>
            </w:r>
            <w:proofErr w:type="gramStart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科创板</w:t>
            </w:r>
            <w:proofErr w:type="gramEnd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上市进程影响的研究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苏州市知识产权保护中心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创新生态系统下高校专利技术转移研究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江南大学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江苏省节能环保领域关键核心技术专利挖掘与知识产权保护研究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南京市知识产权保护中心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县域上市公司知识产权状况调查及预警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沙洲职业工学院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江苏省智能制造装备产业高质量发展的专利布局与运用策略研究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瑞途律师</w:t>
            </w:r>
            <w:proofErr w:type="gramEnd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事务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软件知识产权全链条保护对策研究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盐城师范学院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区域知识产权“严大快同”协同保护平台载体建设实证分析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苏州市知识产权保护中心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科技自立自强背景下知识产权助力江苏产业高质量发展的路径研究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常州工业职业技术学院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知识产权纠纷人民调解标准化应用研究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南京市知识产权保护中心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知识产权助力建筑业高质量发展体制机制创新研究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金陵科技学院</w:t>
            </w:r>
          </w:p>
        </w:tc>
      </w:tr>
      <w:tr w:rsidR="001077D8" w:rsidTr="00D91714">
        <w:trPr>
          <w:trHeight w:val="454"/>
          <w:jc w:val="center"/>
        </w:trPr>
        <w:tc>
          <w:tcPr>
            <w:tcW w:w="1369" w:type="dxa"/>
            <w:vMerge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/>
              </w:rPr>
            </w:pPr>
          </w:p>
        </w:tc>
        <w:tc>
          <w:tcPr>
            <w:tcW w:w="690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7267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产业</w:t>
            </w:r>
            <w:proofErr w:type="gramStart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链合作</w:t>
            </w:r>
            <w:proofErr w:type="gramEnd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中企业委外研发的知识产权保护体系研究</w:t>
            </w:r>
          </w:p>
        </w:tc>
        <w:tc>
          <w:tcPr>
            <w:tcW w:w="4383" w:type="dxa"/>
            <w:noWrap/>
            <w:vAlign w:val="center"/>
          </w:tcPr>
          <w:p w:rsidR="001077D8" w:rsidRDefault="001077D8" w:rsidP="00D91714">
            <w:pPr>
              <w:widowControl/>
              <w:spacing w:line="400" w:lineRule="exact"/>
              <w:jc w:val="left"/>
              <w:textAlignment w:val="center"/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lang/>
              </w:rPr>
              <w:t>南理工紫金学院</w:t>
            </w:r>
          </w:p>
        </w:tc>
      </w:tr>
    </w:tbl>
    <w:p w:rsidR="001077D8" w:rsidRDefault="001077D8" w:rsidP="001077D8">
      <w:pPr>
        <w:spacing w:line="570" w:lineRule="exact"/>
        <w:rPr>
          <w:rFonts w:ascii="Times New Roman" w:hAnsi="Times New Roman"/>
        </w:rPr>
      </w:pPr>
    </w:p>
    <w:p w:rsidR="003A2D67" w:rsidRDefault="003A2D67"/>
    <w:sectPr w:rsidR="003A2D67" w:rsidSect="001077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7D8"/>
    <w:rsid w:val="0008369A"/>
    <w:rsid w:val="001077D8"/>
    <w:rsid w:val="00366CCE"/>
    <w:rsid w:val="003A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Win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2021-06-02T01:02:00Z</dcterms:created>
  <dcterms:modified xsi:type="dcterms:W3CDTF">2021-06-02T01:02:00Z</dcterms:modified>
</cp:coreProperties>
</file>