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27B0" w:rsidRDefault="00B323FF" w:rsidP="007D27B0">
      <w:pPr>
        <w:pStyle w:val="2"/>
        <w:spacing w:before="0" w:afterLines="50" w:line="600" w:lineRule="exact"/>
        <w:ind w:firstLine="0"/>
        <w:jc w:val="center"/>
      </w:pP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44"/>
          <w:szCs w:val="44"/>
          <w:lang/>
        </w:rPr>
        <w:t>江苏省</w:t>
      </w: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44"/>
          <w:szCs w:val="44"/>
          <w:lang/>
        </w:rPr>
        <w:t>2023</w:t>
      </w: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44"/>
          <w:szCs w:val="44"/>
          <w:lang/>
        </w:rPr>
        <w:t>年度第二批企业知识产权</w:t>
      </w: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44"/>
          <w:szCs w:val="44"/>
          <w:lang/>
        </w:rPr>
        <w:br/>
      </w: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44"/>
          <w:szCs w:val="44"/>
          <w:lang/>
        </w:rPr>
        <w:t>管理贯标备案单位名单</w:t>
      </w:r>
    </w:p>
    <w:tbl>
      <w:tblPr>
        <w:tblW w:w="8668" w:type="dxa"/>
        <w:jc w:val="center"/>
        <w:tblLayout w:type="fixed"/>
        <w:tblLook w:val="04A0"/>
      </w:tblPr>
      <w:tblGrid>
        <w:gridCol w:w="721"/>
        <w:gridCol w:w="722"/>
        <w:gridCol w:w="1213"/>
        <w:gridCol w:w="6012"/>
      </w:tblGrid>
      <w:tr w:rsidR="007D27B0">
        <w:trPr>
          <w:trHeight w:hRule="exact" w:val="397"/>
          <w:tblHeader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b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b/>
                <w:color w:val="000000"/>
                <w:kern w:val="0"/>
                <w:sz w:val="24"/>
                <w:lang/>
              </w:rPr>
              <w:t>总序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b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b/>
                <w:color w:val="000000"/>
                <w:kern w:val="0"/>
                <w:sz w:val="24"/>
                <w:lang/>
              </w:rPr>
              <w:t>分序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b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b/>
                <w:color w:val="000000"/>
                <w:kern w:val="0"/>
                <w:sz w:val="24"/>
                <w:lang/>
              </w:rPr>
              <w:t>设区市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b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b/>
                <w:color w:val="000000"/>
                <w:kern w:val="0"/>
                <w:sz w:val="24"/>
                <w:lang/>
              </w:rPr>
              <w:t>企业名称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南京羚诺生物医药技术研究院有限公司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南京禾蕴信息科技有限公司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南京格安信息系统有限责任公司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润锦数据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服务有限公司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南京恒兴达机电设备制造有限公司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南京圣峰企业管理咨询有限公司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南京淳达科技发展有限公司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南京恺迩智能科技有限公司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南京聚铭网络科技有限公司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南京网元通信技术有限公司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秸都科技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（南京）有限公司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江苏超芯星半导体有限公司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南京艾飞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特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东揽（南京）智能科技有限公司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富时精工（南京）有限公司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南京格润包装材料有限公司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钜砼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建筑工业技术研究所有限公司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钜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力国际工程（南京）有限公司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江苏朗禾控制系统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南京北斗创新应用科技研究院有限公司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江苏昆腾新材料科技有限公司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南京强思数字科技有限公司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南京精诚微控信息科技有限公司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南京市水利规划设计院股份有限公司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南京束水智能科技有限公司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南京邦舜精密机械科技有限公司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南京中禹智慧水利研究院有限公司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南京晓圣元科技有限公司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南京苏嘉建设工程有限公司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南京海盛龙科技有限公司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江苏华石电子科技有限公司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南京昌城阳网络科技有限公司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南京爱历德电子有限公司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伊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诺药物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研究（南京）有限公司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南京艺厘米文化科技有限公司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南京艺寸信息技术有限公司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紫泉能源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技术股份有限公司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江苏捷成明道文化科技有限公司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承思铭软件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南京宏擎精密材料科技有限公司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南京都市交通规划设计有限公司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江苏航天七零六信息科技有限公司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南京华建检测技术有限公司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宁顺集团南京嘉科智能技术有限公司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南京拓恒物联科技有限公司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南京摩氧医疗科技有限公司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南京钜力智能制造技术研究院有限公司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光大环境科技（中国）有限公司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鱼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快创领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智能科技（南京）有限公司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南京开特环保科技有限公司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南京标测科技有限公司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江苏芯云电子科技有限公司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南京圣峰信息科技有限公司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南京博斯威尔工业通信技术有限公司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江苏小旗欧飞科技有限公司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江苏积韬科技有限公司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南京翼辉信息技术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乐养直训信息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科技服务有限公司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南京百镀电镀科技有限公司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南京网为电气有限公司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匠人智慧（江苏）科技有限公司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南京馨丛嵘信息科技有限公司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南京鼎山信息科技有限公司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江苏铭德教育科技有限公司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南京华开生物科技有限公司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南京灿煜智能科技有限公司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南京本源生态农业科技有限公司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南京天枢星图信息技术有限公司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孩子王儿童用品股份有限公司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南京朗禾智能控制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研究院有限公司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南京江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行联加智能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南京海亚汽车电子科技有限公司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南京华成微波技术有限公司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锗科技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南京速鸿电子科技有限公司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南京辉锐光电科技有限公司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中铁十局集团第四工程有限公司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南京英科迪微电子科技有限公司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南京阁林赛阁环保科技有限公司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南京思宇电气技术有限公司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中煤长江基础建设有限公司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江苏卓顿信息科技有限公司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南京数睿数据科技有限公司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江苏道达智能科技有限公司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慧尔视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软件科技有限公司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南京绿金人橡塑高科有限公司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陪伴空间（南京）文化商贸有限公司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南京迪特尔电子机械技术有限公司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南京恒运科技发展有限公司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南京久鼎国芯科技有限公司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南京房易通科技有限公司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南京航达超控科技有限公司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南京瑞拓电气有限公司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南京多基观测技术研究院有限公司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南京恒电先进微波技术研究院有限公司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南京倍漾科技有限公司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南京蓝珀信息科技有限公司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东联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文旅产业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发展（江苏）有限公司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江苏迈吉易威电动科技有限公司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南京链和科技有限公司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南京标异智能科技有限公司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南京品兴科技有限公司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第叁空间南京科技有限公司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南京钟鼎生物技术有限公司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南京宝銮信息科技有限公司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南京宁镁碳中和科技研究院有限公司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江苏银环新型建材科技有限公司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佰泉科技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咨询南京有限公司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中科军源（南京）智能技术有限公司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南京优通信息科技股份有限公司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南京金焰锶业有限公司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淳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恩（南京）科技有限公司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南京城建环保水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务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南京国云电力有限公司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南京思德展示科技股份有限公司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南京淘赏网络科技有限公司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南京利源环保科技有限公司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兔牛尔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生物科技有限公司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江苏金思维软件有限公司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南京松果网络科技有限公司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南京飞翰网络科技有限公司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南京傅立叶生物医药科技有限公司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南京睿思交通信息科技有限公司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南京懋挺信息科技有限公司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江苏政学产研文化科技产业发展有限公司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南京先能光电科技有限公司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南京罗纳防务装备有限公司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南京启飞腾信息技术有限公司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南京品贸新能源科技有限公司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南京启业湾信息科技有限公司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南京未来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云仓供应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链管理有限公司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江苏通广智慧建设集团有限公司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南京奥创软件开发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南京睿函科技开发有限公司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南京宠小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町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生物技术有限公司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南京禹帆环境科技有限公司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南京星德机械有限公司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南京飞舟科技有限公司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南京则鸣新能源技术有限公司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江苏拓邮信息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智能技术研究院有限公司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南京卓研智造科技有限公司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江苏博纳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汇数字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南京金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生物基纤维有限公司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南京康和细胞基因工程研究院有限公司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南京理控物联技术有限公司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墨影科技（南京）有限公司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南京德厚环境科技有限公司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南京柯信物资回收有限公司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南京威达环保科技有限公司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南京钛物科技有限公司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南京南条全兴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汽车内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饰系统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南京宁联环保科技有限公司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南京欧一机电科技有限公司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博赛利斯（南京）有限公司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江苏声立方环保科技有限公司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南京角海科技有限公司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北星空间信息技术研究院（南京）有限公司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南京诺邦新材料有限公司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南京一正医疗科技有限公司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南京华尊电力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安装工程有限公司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南京沃特电机有限公司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弘竹泰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信息技术有限公司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江苏英柏思科技有限公司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江苏猎宝网络科技股份有限公司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南京创贝高速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传动机械有限公司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南京敏于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行信息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冷联科技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（南京）有限公司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南京松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天盛科生物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南京双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玮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信息系统工程有限公司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南京企友信息科技有限公司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江苏华如防务科技有限公司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东信息技术有限公司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南京聚通时讯科技有限公司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南京超奥软件技术有限公司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金陵药业股份有限公司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江苏方向家科技股份有限公司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南京冉科信息技术有限公司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南京恒新新材料有限公司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南京航煜智能科技有限公司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南京润泽嘉玉科技信息咨询有限公司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南京大唐电子科技股份有限公司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南京诺奥新材料有限公司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南京瑞德通讯技术有限公司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顺添弘信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网络科技有限公司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快页信息技术有限公司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南京智瑞西电子科技有限公司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南京创通微新通信有限公司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信达发信息技术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宜兴市美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德炉具有限公司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宜兴市锦龙陶瓷有限公司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无锡来诺斯科技有限公司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宜兴市荣利钨钼制品有限公司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江苏集萃光敏电子材料研究所有限公司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江苏惟哲新材料有限公司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无锡芯享信息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江苏洪流智能装备制造有限公司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江苏巨亘建筑科技有限公司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无锡工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源环境科技股份有限公司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无锡新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航信息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安超云软件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江苏众壹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智能物联技术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江苏鑫城包装科技有限公司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无锡中车时代智能装备研究院有限公司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芯领域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微电子有限公司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跃科智能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制造（无锡）有限公司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灏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源净化设备有限公司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江苏瑞宁信创科技有限公司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无锡中惠天泽智能科技有限公司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灿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尼实业有限公司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祥生医疗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宜兴市国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强炉业有限公司</w:t>
            </w:r>
            <w:proofErr w:type="gramEnd"/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无锡阳光精机股份有限公司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无锡福沃德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智能装备有限公司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市亿涛自动化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江阴市虎踞冶金设备有限公司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江苏鸿蒙云科技有限公司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无锡德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昕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无锡杰程光电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无锡纳斯凯半导体科技有限公司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无锡博通微电子技术有限公司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伊斯拓通用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设备江苏有限公司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无锡沃立科技有限公司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无锡昂卓信息科技有限公司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无锡京华重工装备制造有限公司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江苏筑磊电子科技有限公司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创胜科技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江苏东科分析仪器有限公司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旭奇数据技术（无锡）有限公司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江阴市隆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混凝土有限公司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无锡蓝海工程设计有限公司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浩腾科技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无锡一技信息科技有限公司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无锡众星微系统技术有限公司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无锡车联天下信息技术有限公司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安普瑞斯（无锡）有限公司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市晶源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微电子股份有限公司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无锡卓海科技股份有限公司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无锡天路科技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无锡格物环保技术有限公司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无锡市华达换热设备有限公司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无锡海邦机械电器制造有限公司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无锡旺顺金属制品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无锡优磁环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保科技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泽同制药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（江阴）有限公司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江苏大晶新塑科技有限公司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徐州普瑞戴特电气科技有限公司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徐州金沙江半导体有限公司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江苏创佳医疗科技有限公司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徐州正则软件科技有限公司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徐州海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富轻金属科技有限公司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江苏大红德邻食品有限公司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徐州坤禾商贸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江苏驭芯传感器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江苏聚源新材料科技有限公司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江苏高祖酒业有限公司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徐州汉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风数字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城市发展有限公司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江苏海康博瑞电子有限公司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徐州胜忆多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新能源科技有限公司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江苏隆瑞食品有限公司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江苏淮海新能源股份有限公司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江苏高开电力科技有限公司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徐州海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蚨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源电子科技有限公司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普拉思工业技术（江苏）有限公司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徐州双辰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服饰有限公司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徐州徐工港口机械有限公司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江苏爱默生电梯有限公司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欧百瑞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江苏铭瀚智能科技有限公司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柚创谷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汉斯半导体（江苏）有限公司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倍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斯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特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物联网技术有限公司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江苏卓尔越电力科技有限公司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徐州黄淮粮油工贸有限公司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徐州竹海生态园有限公司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智领互动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（江苏）科技发展有限公司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徐州帕尔电气科技有限公司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徐州康翔精密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制造有限公司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徐州豪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匠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徐州赛澳电子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江苏江龙新材料科技有限公司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徐州以勒电器科技有限公司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江苏金邦门窗系统科技有限公司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江苏万丰照明集团有限公司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市双固顿达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机电科技有限公司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太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宇研磨科技有限公司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科元境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（江苏）文化科技有限公司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常州中英新材料有限公司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江苏恒鑫润翔机电制造有限公司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江苏云居检测技术有限公司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晋陵设计（江苏）有限公司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江苏雄浦照明电器有限公司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市立达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塑胶电器制造有限公司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励岸宝机械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设备科技有限公司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阿尔法森紧固科技（常州）有限公司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常州纳科诺尔精密轧制设备有限公司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常州和余环保科技有限公司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常州英腾照明电器有限公司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常州华诺自动化设备有限公司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常州福伦特无铅焊料有限公司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安可捷检测（常州）有限公司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常州强力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昱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镭光电材料有限公司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常州金涌科技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常州福普生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市万禾精密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冲压有限公司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常州市生生线缆有限公司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常州胜杰生命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江苏美跃能源科技有限公司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常州市东力恒基传动有限公司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常州天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晟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紫金自动化设备有限公司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常州优尔佳业包装有限公司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大公网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札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诺机械有限公司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江苏华桑绝热科技有限公司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常州顶点温室工程有限公司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常州奇盛新材料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常州豪僜机械有限公司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维恒得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机械制造有限公司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安德斯（常州）表面技术有限公司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常州伯端机电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常州市大华环宇机械制造有限公司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常州市德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塑业有限公司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常州精博电机有限公司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江苏路邦土木科技有限公司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铝行舱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集成房屋有限公司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国能常州发电有限公司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江苏绿能电动车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埃尔发光电智能科技（常州）有限公司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正信建设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工程检测有限公司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常州多单微电子设备有限公司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江苏德杰机械设备有限公司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常州市东方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浩友科技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三明景辉环保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常州吴越纺织器材有限公司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常州聚锦自动化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常州市武联电气焊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割设备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利得机电有限公司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常州阿贝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特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机房设备有限公司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凯乐英信息科技常州有限公司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江苏新澄瑞材料科技有限公司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江苏威肯净化科技股份有限公司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芯科众联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新材料（常州）有限公司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常州奕诺隆机械科技有限公司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大洋智能（江苏）科技产业有限公司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江苏嘉诚中贝能源科技有限公司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江苏元利齿轮股份有限公司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常州丹枫包装有限公司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常州启日照明科技有限公司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旭永铜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市东益压铸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蓝固（常州）新能源有限公司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江苏韬博智能科技有限公司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至诚文化发展（常州）有限公司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江苏神化照明科技有限公司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江苏三阳建设工程检测有限公司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睿典材料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常州普飞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特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农业科技有限公司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常州中海电力科技有限公司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沅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佳环保节能科技有限公司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常州侨光电工器材有限公司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常州赛格电子仪器有限公司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江苏德励达新材料股份有限公司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常州市常达电器有限公司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常州大谷液压器材有限公司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医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像信息技术有限公司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常州市维纳斯机械科技有限公司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常州宇超钢管有限公司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常州辉途智能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江苏欧标有限公司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常州市安得福气弹簧有限公司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常州专成螺柱焊接技术有限公司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常州市江华电机电器有限公司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越禾电子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常州晨翔幕墙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常州尊尚信息科技有限公司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江苏锐高捷电气科技有限公司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常州九鼎车业股份有限公司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常州卓恩机械有限公司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大沃（常州）智能装备科技有限公司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常州市康成精密钢管有限公司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尚拓工具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江南三翔电机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熠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松机械制造有限公司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常州三众弹性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常州市威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达铭博自动化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常州阳光布罗尔通风电器有限公司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盛瑞（常州）特种材料有限公司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江苏一特新材料有限责任公司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常州盛海仪表有限公司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禾智能科技有限公司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常州安达环保科技有限公司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常州盖亚材料科技有限公司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市诚开包装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常州市武进金城发酵机械有限公司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苏州同心医疗科技股份有限公司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澜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起电子科技（昆山）有限公司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苏州昂斯慕自动化科技有限公司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苏州东特绝缘科技有限公司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苏州威智慧达电子科技有限公司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帕西尼感知科技（张家港）有限公司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苏州和鹿装饰工程有限公司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苏州利玛迅自动化科技有限公司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昆山恒智信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科电子设备有限公司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昆山腾扬金属制品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苏州本控电子科技有限公司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龙具硬质合金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（苏州）有限公司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太仓市海峰电镀有限公司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辰聚泽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精密齿轮制造有限公司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朗杰自动化科技（苏州）有限公司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昆山钴瓷金属科技有限公司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江苏新视界先进功能纤维创新中心有限公司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吴江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市赢泽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纺织有限公司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邦克设计营造（苏州）有限公司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苏州朗目医疗科技有限公司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苏州思榕智能装备有限公司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以诺康医疗科技（苏州）有限公司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苏州市银河照明器材有限公司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昆山良洲机电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苏州博特亚机械有限公司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苏州宝成汽车冲压有限公司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苏州雷盾新材料科技有限公司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江苏永鼎盛达电缆有限公司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江苏晶华新材料科技有限公司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苏州欣协生物科技有限公司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苏州陞展新材料有限公司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辰峰洁净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系统科技（昆山）有限公司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苏州青骐骥科技（集团）有限公司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常熟市江南印染有限公司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苏州睿梵工业设计有限公司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江苏集萃功能材料研究所有限公司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苏州钟纺无尘科技有限公司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太仓市华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盈电子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润芯微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科技（江苏）有限公司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苏州市迅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特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液压升降机械有限公司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海美智能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科技（苏州）有限公司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苏州驿力机车科技股份有限公司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圆创享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（苏州）新材料技术有限公司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苏州铭联印刷科技有限公司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苏州一卓工业技术有限公司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苏州普罗米修斯生物医药科技有限公司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威斯伯特建筑科技（江苏）有限公司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博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瑞晋源汽车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装备（苏州）有限公司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昆山四合电子有限公司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苏州艾乐格电子科技有限公司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苏州天空之镜智能科技有限公司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磊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半导体科技（苏州）股份有限公司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苏州市古吴绣皇工艺有限公司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江苏大势航空科技有限公司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昇显微电子（苏州）股份有限公司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英诺赛科（苏州）半导体有限公司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张家港市港鹰实业有限公司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苏州诠泰智能装备有限公司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苏州功业肆点零智能科技有限公司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凯斯艾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生物科技（苏州）有限公司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苏州依视康医疗科技有限公司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优衣宝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无纺布有限公司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昆山澳纳森节能环保科技有限公司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苏州赛诺威动力技术有限公司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江苏弗朗新能源有限公司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苏州永鼎线缆科技有限公司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苏州恒澜新材料科技有限公司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昆山河海精密机械有限公司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苏州垚鑫智能科技有限公司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苏州科宁多元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醇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苏州康丽达医疗用品有限公司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苏州艾利特机器人有限公司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苏州氢澜科技有限公司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昆山福艾威工业仿真技术有限公司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康信昌自动化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苏州市洛肯电子科技有限公司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道可道（江苏）自动化科技有限公司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苏盛纳米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涂层科技（苏州）有限公司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苏州华清宇定电子设备系统集成有限公司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吴江广宇纺织有限公司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苏州市焕彤科技有限公司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苏州标通精密五金有限公司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苏州禾木堂信息科技有限公司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苏州山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纸业纸品有限公司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苏州中电科启计量检测技术有限公司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曼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巴驱动技术（苏州）有限公司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江苏鸿玖智能制造技术有限公司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张家港中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孚达绒业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苏州艾斯达克智能科技有限公司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江苏盖亚环境科技股份有限公司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中亿丰光电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苏州冠泰建设工程有限公司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阿姆泰科工业装备科技（江苏）有限公司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明达铝业科技（太仓）有限公司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苏州瀚瓦电子科技有限公司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苏州隆成电子设备有限公司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苏州盈宇纺织科技有限公司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江苏美兆信息科技有限公司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之辉自动化设备有限公司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苏州双叶信息科技有限公司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苏州格力美特实验室科技发展有限公司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苏州明正柔版包装材料有限公司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亿丰数字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科技集团有限公司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苏州祥平居装潢有限公司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苏州润凯机械有限公司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苏州沃耀数据科技有限公司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盖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尔瑞孚艾斯曼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（昆山）汽车零部件有限公司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中耕电力科技（苏州）有限公司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江苏新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岳气体设备科技有限公司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璧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发自动化科技有限公司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苏州兆和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环能科技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苏州多恒胜精密机械有限公司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苏州图凌视界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苏州日新电器科技有限公司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苏州海豚之星智能科技有限公司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苏州科立源自动化科技有限公司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昆山宫田电子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红壹佰照明股份有限公司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脉创测控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装备科技（苏州）有限公司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湘保俊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精密机械有限公司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图达通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智能科技（苏州）有限公司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苏州亿客隆电子仪器有限公司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谷佳汽车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养护技术服务有限公司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彩尼（昆山）环保科技有限公司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苏州市汇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自动化系统有限公司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江苏聚力智能机械股份有限公司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钲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发精密五金（昆山）有限公司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苏州博志金钻科技有限责任公司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日达智造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科技（如皋）有限公司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南通新佳机电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南通市新空间幕墙材料制造有限公司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南通华之磊电子科技有限公司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南通环宇体育用品有限公司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南通博赢特阔织造有限公司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南通振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雄电子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江苏笃行致远新材料科技有限公司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南通铂柏自动化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浩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韵家居家饰（南通）有限公司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江苏铭利达科技有限公司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佳尔科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生物科技南通有限公司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江苏泽源电力科技有限公司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南通光烁通信设备有限公司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浩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洋节能科技有限公司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南博旺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江苏领智健康科技有限公司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向日亚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精密机电科技有限公司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如东县恒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宇食品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江苏辛巴新材料科技股份有限公司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南通东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江苏青昀新材料有限公司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江苏观止视觉科技有限公司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启东汇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通镀饰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江苏台烁烘焙器具有限公司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江苏嘉旺建材科技有限公司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江苏超越新能源科技集团股份有限公司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江苏启灏医疗科技有限公司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南通合众环保工程有限公司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江苏海默环保科技有限公司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泽同医药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科技（南通）有限公司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江苏优珂汽车配件有限公司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乐亿达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纺织科技有限公司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江苏九鼎工业材料有限公司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南通海高数控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江苏海鹰德拉图节能科技有限公司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新央华智能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科斯泰新材料（南通）有限公司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南通紫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琅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生物医药科技有限公司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南通隆彩纺织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南通益纳森智能科技有限公司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江苏鹏举半导体设备技术有限公司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多抓鱼海洋科技（江苏）有限公司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南通竞展包装技术有限公司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江苏昌邦安防科技股份有限公司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江苏韩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通赢吉重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工有限公司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南通平华风机科技有限公司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斯塔克（南通）动力科技有限公司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新亚新智能科技（南通）有限公司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江苏久日机床科技有限公司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创能电气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科技（南通）股份有限公司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启东育锋新材料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江苏炯圣机械有限公司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南通文凯化纤有限公司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南通联源机电科技股份有限公司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南通绿能环保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南通润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酉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特种化纤有限公司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江苏泷洋科技有限公司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中平神马江苏新材料科技有限公司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南通欣禾机电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江苏九鼎建筑新材料有限公司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南通天洋新材料有限公司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美优特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江苏圣迪达智能设备有限公司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好安全科技有限公司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南通德来利纺织有限公司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库尔兹电子科技（南通）有限公司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江苏金牛能源设备有限公司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江苏双沣农牧科技有限公司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江苏天威变压器有限公司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新合海机械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（江苏）有限公司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江苏诺优空气净化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江苏久光机床科技有限公司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江苏洁路宝环保科技有限公司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南通开天自动化科技有限公司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南通普洛代尔智能装备有限公司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南通安信机械科技有限公司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江苏莱科作物保护有限公司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南通亿硕新材料科技有限公司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海安冠达新材料科技有限公司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江苏秸维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生物科技有限公司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江苏威士洁环保科技有限公司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如皋赐杰环保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江苏绿叶环境工程集团有限公司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镭戈斯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智能装备江苏有限公司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瀚凯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工业自动化科技有限公司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南通至正电子有限公司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华安鑫创（南通）光电科技有限公司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海安冠益纺织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南通市海洋水建工程有限公司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海安玻克超硬材料有限公司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南通通利精密机械有限公司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祐云信息技术南通有限公司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南通凌志环保科技有限公司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江苏锦尚新材料有限公司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江苏乾润新材料科技有限公司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爱索思（江苏）储能技术有限公司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连云港港口集团供电工程有限公司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康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云科技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江苏珺瑶环境能源有限公司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江苏新智浩医疗科技有限公司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九洲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海洋食品有限公司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连云港军振木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盛和资源（连云港）新材料科技有限公司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旺月达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五金科技有限公司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江苏神曲医药有限公司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连云港连合新型建材科技有限公司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连云港晨兴环保产业有限公司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连云港美特佳新型建材有限公司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连云港苏海航标工程有限公司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江苏和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晨药业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东海县润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太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石英科技有限公司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连云港霍兹节能厨房设备有限公司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绿巢模方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智能科技（江苏）有限公司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江苏广悦设备制造有限公司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连云港中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砼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新型建筑科技有限公司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连云港龙氏阻燃材料有限公司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江苏鹏洋节能新材料有限公司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江苏智疆航空科技发展有限公司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江苏盛泽农业开发有限公司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伟泽材料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三航润驰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机械工程有限公司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连云港万动能源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连云港同欣泡塑新材料有限公司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江苏和汇医药科技有限公司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金鹰润滑材料（金湖）有限公司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安坦纳液压机械有限公司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江苏恒驰电机科技有限公司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江苏宏盛环保科技有限公司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江苏道瑞为环保科技有限公司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盱眙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义讯电子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江苏国润电气有限公司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江苏博牛线缆有限公司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江苏金桥建材有限公司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鲜亦美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（江苏）食品有限公司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容鑫新材料（江苏）有限公司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江苏鼎奕实业有限公司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江苏润安制药有限公司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安捷泰新能源科技有限公司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江苏佩浦高分子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江苏金飞新材料科技有限公司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金湖县微晶控制系统有限公司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江苏滋兴化工有限公司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盱眙县中泰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凹土科技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江苏尧鑫科技有限公司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宏恒胜电子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科技（淮安）有限公司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江苏一邦安全用品有限公司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江苏高峰特种纺织科技有限公司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客科技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淮安同方盐化工业污水处理有限公司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江苏广友节能建材科技有限公司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江苏欧西盾科技有限公司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金湖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县源景机械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蓝（淮安）固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废处理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淮安湛清生态环境材料有限公司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江苏创力铸锻有限公司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江苏共创人造草坪股份有限公司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淮安恒发纸业有限公司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盐城金苗农业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盐城德玛机械有限公司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江苏众康环保科技有限公司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盐城诚易达科技服务有限公司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益能科技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东台景宏机械科技有限公司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江苏兴安机械有限公司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江苏华农生物化学有限公司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江苏远山生物技术有限公司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特阀江苏流体机械制造有限公司</w:t>
            </w:r>
            <w:proofErr w:type="gramEnd"/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响水县海恒机械设备有限公司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盐城市三友除锈设备有限公司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长腾汽车焊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装设备有限公司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东台市光明机械密封有限公司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尚谷科技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(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响水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)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江苏中航百慕新材料技术有限公司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扬州明伟铝业有限公司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扬州普斯洛自动化科技有限公司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凯煜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家居鞋业有限公司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江苏领驭电机有限公司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江苏凯通锅炉压力容器有限公司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江苏方诚环保科技有限公司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扬州琼花新型材料有限公司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英泰集团有限公司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扬州汉德自动化科技有限公司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扬州瑞之兴日化用品有限公司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扬州艾兰斯日化有限公司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扬州安苏包装有限公司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贝升农业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扬州市佳美制刷机械有限公司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市益农机械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扬州市开元轴承有限责任公司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扬州中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易科技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鼎准科技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有限责任公司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江苏惠田科技开发有限公司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扬州新纪元电器有限责任公司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扬州华光新材料股份有限公司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江苏诺德环保工程有限公司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江苏泓澈新材料有限公司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江苏天广云尚节能科技有限公司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江苏创德电器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线缆有限公司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江苏祥贝机械科技有限公司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江苏创鑫土工材料有限公司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扬州金霞塑胶有限公司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扬州市华东动力机械有限公司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扬州伟鹏机械有限公司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扬州三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峰刷业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久元电子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扬州科苑化工有限公司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江苏华发装饰有限公司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江苏松泽医疗科技有限公司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江苏美伦食品有限公司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海信容声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（扬州）冰箱有限公司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天苗科技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扬州卓尔散热器有限公司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扬州市通宝电气有限公司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扬州新杰信巴士空调配件有限公司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江苏黑松科技有限公司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扬州市江都区有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达工程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扬州卓和医用材料有限公司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杰信车用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空调有限公司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扬州景如源电镀设备配件有限公司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江苏龙腾城矿环境技术有限公司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扬州华粮机械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制造有限公司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仪征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市佳裕纺织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制品有限公司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杰旅游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用品有限公司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扬州海融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塑胶日化有限公司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江苏谷瑞斯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机电工程有限公司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海容装备（扬州）有限公司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江苏可士多日用品有限公司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扬州大发螺丝有限公司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扬州市泰克管道机械有限公司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市天洪机械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仪征常众汽车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部件有限公司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扬州国光新材料有限公司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扬州三维光学材料有限公司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扬州凹凸模具有限公司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江苏威思迈智能科技有限公司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镇江蒂泰科特路桥科技有限公司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扬中市华森密封件有限公司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镇江南福机电科技有限公司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镇江新纳环保材料有限公司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江苏普林斯新能源科技有限公司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江苏润宇环境工程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集团有限公司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镇江英创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电力电子有限公司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镇江苏海电力科技有限公司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江苏天熠电气科技有限公司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镇江聚能电子科技有限公司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江苏米驹科技有限公司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江化微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（镇江）电子材料有限公司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扬中市锋利研磨材料有限公司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丹阳市红叶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馨园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江苏鸿锦新能源有限公司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江苏沥泽生化科技有限公司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江苏科创电器有限公司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镇江逸致仪器有限公司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江苏兴卫机械有限公司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江苏宇博技术有限公司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句容市万顺轻工机械有限公司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江苏谷创科技有限公司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舍默节能技术（镇江）有限公司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莱特巴斯光学仪器（镇江）有限公司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江苏鹏盛光电科技有限公司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镇江宇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烨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江苏丹翔可控硅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江苏聚由新材料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镇江市标力紧固件有限公司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江苏萨格瑞尔医疗科技有限公司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泰氟龙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塑胶有限公司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江苏刺掌信息科技有限公司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（江苏）科技有限公司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祥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自动化科技有限公司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镇江中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盛信息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江苏万创灭菌设备科技有限公司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丹阳市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磊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晶机械制造有限公司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江苏华人健康科技有限公司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江苏海德莱特车业科技有限公司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江苏旭志光学眼镜有限公司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江苏中江材料技术研究院有限公司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莱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德沃智能装备科技（江苏）有限公司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江苏新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砺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河磨具科技有限公司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石药集团中诺药业（泰州）有限公司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泰州市恒安固管件有限公司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兴化市佳辉电力器具有限公司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江苏汉诺威铸业有限公司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泰兴欧曼液压科技有限公司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江苏达美输送设备制造有限公司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江苏国源管业有限公司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泰州市爱特斯光学材料有限公司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泰州泰德阀门有限公司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江苏易恒运动用品有限公司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泰州高科工业炉有限公司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江苏润泰建设工程有限公司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靖江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市鸿欣电子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礼尚食品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惠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尔信机械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（泰兴）有限公司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江苏富浩电气有限公司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江苏力德热交换系统有限公司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江苏恒达环保机械有限公司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江苏乐冠新型建材有限公司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泰州市亚龙建设工程有限公司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江苏华日织带皮件有限公司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虹美车辆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泰州市小波浪波纹管有限公司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紫兴玉光管路系统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江苏庆弘机械科技有限公司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江苏博洋电气有限公司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江苏鼎叶暖通设备有限公司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科沃业江苏生物有限公司</w:t>
            </w:r>
            <w:proofErr w:type="gramEnd"/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宏耐地板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（宿迁）有限公司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江苏龙恒新能源有限公司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江苏沃普智能科技有限公司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江苏蓝羊羊装饰材料有限公司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江苏泓远检测科技有限公司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宿迁市港龙建材有限公司</w:t>
            </w:r>
          </w:p>
        </w:tc>
      </w:tr>
      <w:tr w:rsidR="007D27B0">
        <w:trPr>
          <w:trHeight w:hRule="exact" w:val="400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江苏创生源智能装备股份有限公司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江苏乐群信息科技有限公司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沭阳恩派工程技术咨询有限公司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838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宿迁绿金人橡塑机械有限公司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839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江苏洪鑫精密科技有限公司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江苏苏美材料股份有限公司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841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江苏安珈新材料科技有限公司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842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沭阳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艾铭威软件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843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江苏龙舸建筑科技有限公司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844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宿迁恩达电气科技有限公司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宿迁市鲁班科技股份有限公司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846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江苏东极新材料科技有限公司</w:t>
            </w:r>
          </w:p>
        </w:tc>
      </w:tr>
      <w:tr w:rsidR="007D27B0">
        <w:trPr>
          <w:trHeight w:hRule="exact" w:val="397"/>
          <w:jc w:val="center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847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6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D27B0" w:rsidRDefault="00B323FF">
            <w:pPr>
              <w:widowControl/>
              <w:spacing w:line="42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宿迁东方雨虹建筑材料有限公司</w:t>
            </w:r>
          </w:p>
        </w:tc>
      </w:tr>
    </w:tbl>
    <w:p w:rsidR="007D27B0" w:rsidRDefault="007D27B0">
      <w:pPr>
        <w:pStyle w:val="2"/>
        <w:sectPr w:rsidR="007D27B0">
          <w:footerReference w:type="even" r:id="rId7"/>
          <w:footerReference w:type="default" r:id="rId8"/>
          <w:pgSz w:w="11906" w:h="16838"/>
          <w:pgMar w:top="2098" w:right="1474" w:bottom="1984" w:left="1587" w:header="851" w:footer="1417" w:gutter="0"/>
          <w:cols w:space="720"/>
          <w:docGrid w:type="linesAndChars" w:linePitch="579" w:charSpace="-842"/>
        </w:sectPr>
      </w:pPr>
    </w:p>
    <w:p w:rsidR="007D27B0" w:rsidRDefault="007D27B0">
      <w:pPr>
        <w:sectPr w:rsidR="007D27B0">
          <w:footerReference w:type="even" r:id="rId9"/>
          <w:footerReference w:type="default" r:id="rId10"/>
          <w:pgSz w:w="11906" w:h="16838"/>
          <w:pgMar w:top="2098" w:right="1474" w:bottom="1984" w:left="1587" w:header="851" w:footer="1417" w:gutter="0"/>
          <w:cols w:space="720"/>
          <w:docGrid w:type="linesAndChars" w:linePitch="579" w:charSpace="-842"/>
        </w:sectPr>
      </w:pPr>
    </w:p>
    <w:p w:rsidR="007D27B0" w:rsidRDefault="007D27B0" w:rsidP="007D27B0">
      <w:pPr>
        <w:pStyle w:val="20"/>
        <w:ind w:firstLine="412"/>
        <w:sectPr w:rsidR="007D27B0">
          <w:pgSz w:w="11906" w:h="16838"/>
          <w:pgMar w:top="2098" w:right="1474" w:bottom="1984" w:left="1587" w:header="851" w:footer="1417" w:gutter="0"/>
          <w:cols w:space="720"/>
          <w:docGrid w:type="linesAndChars" w:linePitch="579" w:charSpace="-842"/>
        </w:sectPr>
      </w:pPr>
    </w:p>
    <w:tbl>
      <w:tblPr>
        <w:tblpPr w:leftFromText="454" w:rightFromText="454" w:horzAnchor="margin" w:tblpXSpec="center" w:tblpYSpec="bottom"/>
        <w:tblOverlap w:val="never"/>
        <w:tblW w:w="8522" w:type="dxa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/>
      </w:tblPr>
      <w:tblGrid>
        <w:gridCol w:w="335"/>
        <w:gridCol w:w="7852"/>
        <w:gridCol w:w="335"/>
      </w:tblGrid>
      <w:tr w:rsidR="007D27B0">
        <w:tc>
          <w:tcPr>
            <w:tcW w:w="335" w:type="dxa"/>
            <w:shd w:val="clear" w:color="auto" w:fill="auto"/>
          </w:tcPr>
          <w:p w:rsidR="007D27B0" w:rsidRDefault="007D27B0" w:rsidP="007D27B0">
            <w:pPr>
              <w:autoSpaceDE w:val="0"/>
              <w:autoSpaceDN w:val="0"/>
              <w:adjustRightInd w:val="0"/>
              <w:snapToGrid w:val="0"/>
              <w:spacing w:beforeLines="10" w:afterLines="10" w:line="288" w:lineRule="auto"/>
              <w:rPr>
                <w:rFonts w:ascii="宋体" w:eastAsia="方正仿宋_GBK" w:hAnsi="宋体"/>
                <w:bCs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7852" w:type="dxa"/>
            <w:shd w:val="clear" w:color="auto" w:fill="auto"/>
          </w:tcPr>
          <w:p w:rsidR="007D27B0" w:rsidRDefault="00B323FF" w:rsidP="007D27B0">
            <w:pPr>
              <w:tabs>
                <w:tab w:val="right" w:pos="8033"/>
              </w:tabs>
              <w:autoSpaceDE w:val="0"/>
              <w:autoSpaceDN w:val="0"/>
              <w:adjustRightInd w:val="0"/>
              <w:snapToGrid w:val="0"/>
              <w:spacing w:beforeLines="10" w:afterLines="10"/>
              <w:ind w:leftChars="-20" w:left="-41" w:rightChars="-20" w:right="-41"/>
              <w:rPr>
                <w:rFonts w:ascii="宋体" w:eastAsia="方正仿宋_GBK" w:hAnsi="宋体"/>
                <w:bCs/>
                <w:snapToGrid w:val="0"/>
                <w:kern w:val="0"/>
                <w:sz w:val="28"/>
                <w:szCs w:val="28"/>
              </w:rPr>
            </w:pPr>
            <w:r>
              <w:rPr>
                <w:rFonts w:ascii="宋体" w:eastAsia="方正仿宋_GBK" w:hAnsi="宋体" w:hint="eastAsia"/>
                <w:bCs/>
                <w:snapToGrid w:val="0"/>
                <w:kern w:val="0"/>
                <w:sz w:val="28"/>
                <w:szCs w:val="28"/>
              </w:rPr>
              <w:t>江苏省知识产权局办公室</w:t>
            </w:r>
            <w:r>
              <w:rPr>
                <w:rFonts w:ascii="宋体" w:eastAsia="方正仿宋_GBK" w:hAnsi="宋体" w:hint="eastAsia"/>
                <w:bCs/>
                <w:snapToGrid w:val="0"/>
                <w:kern w:val="0"/>
                <w:sz w:val="28"/>
                <w:szCs w:val="28"/>
              </w:rPr>
              <w:t>2023</w:t>
            </w:r>
            <w:r>
              <w:rPr>
                <w:rFonts w:ascii="宋体" w:eastAsia="方正仿宋_GBK" w:hAnsi="宋体" w:hint="eastAsia"/>
                <w:bCs/>
                <w:snapToGrid w:val="0"/>
                <w:kern w:val="0"/>
                <w:sz w:val="28"/>
                <w:szCs w:val="28"/>
              </w:rPr>
              <w:t>年</w:t>
            </w:r>
            <w:r>
              <w:rPr>
                <w:rFonts w:ascii="宋体" w:eastAsia="方正仿宋_GBK" w:hAnsi="宋体" w:hint="eastAsia"/>
                <w:bCs/>
                <w:snapToGrid w:val="0"/>
                <w:kern w:val="0"/>
                <w:sz w:val="28"/>
                <w:szCs w:val="28"/>
              </w:rPr>
              <w:t>7</w:t>
            </w:r>
            <w:r>
              <w:rPr>
                <w:rFonts w:ascii="宋体" w:eastAsia="方正仿宋_GBK" w:hAnsi="宋体" w:hint="eastAsia"/>
                <w:bCs/>
                <w:snapToGrid w:val="0"/>
                <w:kern w:val="0"/>
                <w:sz w:val="28"/>
                <w:szCs w:val="28"/>
              </w:rPr>
              <w:t>月</w:t>
            </w:r>
            <w:r>
              <w:rPr>
                <w:rFonts w:ascii="宋体" w:eastAsia="方正仿宋_GBK" w:hAnsi="宋体" w:hint="eastAsia"/>
                <w:bCs/>
                <w:snapToGrid w:val="0"/>
                <w:kern w:val="0"/>
                <w:sz w:val="28"/>
                <w:szCs w:val="28"/>
              </w:rPr>
              <w:t>25</w:t>
            </w:r>
            <w:r>
              <w:rPr>
                <w:rFonts w:ascii="宋体" w:eastAsia="方正仿宋_GBK" w:hAnsi="宋体" w:hint="eastAsia"/>
                <w:bCs/>
                <w:snapToGrid w:val="0"/>
                <w:kern w:val="0"/>
                <w:sz w:val="28"/>
                <w:szCs w:val="28"/>
              </w:rPr>
              <w:t>日</w:t>
            </w:r>
            <w:r>
              <w:rPr>
                <w:rFonts w:ascii="宋体" w:eastAsia="方正仿宋_GBK" w:hAnsi="宋体" w:hint="eastAsia"/>
                <w:bCs/>
                <w:snapToGrid w:val="0"/>
                <w:kern w:val="0"/>
                <w:sz w:val="28"/>
                <w:szCs w:val="28"/>
              </w:rPr>
              <w:t>印发</w:t>
            </w:r>
          </w:p>
        </w:tc>
        <w:tc>
          <w:tcPr>
            <w:tcW w:w="335" w:type="dxa"/>
            <w:shd w:val="clear" w:color="auto" w:fill="auto"/>
          </w:tcPr>
          <w:p w:rsidR="007D27B0" w:rsidRDefault="007D27B0" w:rsidP="007D27B0">
            <w:pPr>
              <w:autoSpaceDE w:val="0"/>
              <w:autoSpaceDN w:val="0"/>
              <w:adjustRightInd w:val="0"/>
              <w:snapToGrid w:val="0"/>
              <w:spacing w:beforeLines="10" w:afterLines="10" w:line="288" w:lineRule="auto"/>
              <w:rPr>
                <w:rFonts w:ascii="宋体" w:eastAsia="方正仿宋_GBK" w:hAnsi="宋体"/>
                <w:bCs/>
                <w:snapToGrid w:val="0"/>
                <w:kern w:val="0"/>
                <w:sz w:val="28"/>
                <w:szCs w:val="28"/>
              </w:rPr>
            </w:pPr>
          </w:p>
        </w:tc>
      </w:tr>
    </w:tbl>
    <w:p w:rsidR="007D27B0" w:rsidRDefault="007D27B0" w:rsidP="007D27B0">
      <w:pPr>
        <w:pStyle w:val="20"/>
        <w:ind w:firstLine="412"/>
      </w:pPr>
    </w:p>
    <w:sectPr w:rsidR="007D27B0" w:rsidSect="007D27B0">
      <w:pgSz w:w="11906" w:h="16838"/>
      <w:pgMar w:top="2098" w:right="1474" w:bottom="1984" w:left="1587" w:header="851" w:footer="1417" w:gutter="0"/>
      <w:cols w:space="720"/>
      <w:docGrid w:type="linesAndChars" w:linePitch="579" w:charSpace="-84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27B0" w:rsidRDefault="007D27B0" w:rsidP="007D27B0">
      <w:r>
        <w:separator/>
      </w:r>
    </w:p>
  </w:endnote>
  <w:endnote w:type="continuationSeparator" w:id="1">
    <w:p w:rsidR="007D27B0" w:rsidRDefault="007D27B0" w:rsidP="007D27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27B0" w:rsidRDefault="007D27B0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073" type="#_x0000_t202" style="position:absolute;margin-left:104pt;margin-top:0;width:2in;height:2in;z-index:251659264;mso-wrap-style:none;mso-position-horizontal:outside;mso-position-horizontal-relative:margin;mso-width-relative:page;mso-height-relative:page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/czgL8cBAAB+AwAADgAAAAAAAAABACAAAAAeAQAAZHJzL2Uyb0RvYy54&#10;bWxQSwUGAAAAAAYABgBZAQAAVwUAAAAA&#10;" filled="f" stroked="f">
          <v:textbox style="mso-fit-shape-to-text:t" inset="0,0,0,0">
            <w:txbxContent>
              <w:p w:rsidR="007D27B0" w:rsidRDefault="00B323FF">
                <w:pPr>
                  <w:pStyle w:val="a4"/>
                  <w:ind w:leftChars="100" w:left="210" w:rightChars="100" w:right="210"/>
                  <w:rPr>
                    <w:rFonts w:ascii="宋体" w:hAnsi="宋体" w:cs="宋体"/>
                    <w:sz w:val="28"/>
                    <w:szCs w:val="28"/>
                  </w:rPr>
                </w:pPr>
                <w:r>
                  <w:rPr>
                    <w:rFonts w:ascii="宋体" w:hAnsi="宋体" w:cs="宋体" w:hint="eastAsia"/>
                    <w:sz w:val="28"/>
                    <w:szCs w:val="28"/>
                  </w:rPr>
                  <w:t>—</w: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t xml:space="preserve"> </w:t>
                </w:r>
                <w:r w:rsidR="007D27B0">
                  <w:rPr>
                    <w:rFonts w:ascii="宋体" w:hAnsi="宋体" w:cs="宋体"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instrText xml:space="preserve"> PAGE  \* MERGEFORMAT </w:instrText>
                </w:r>
                <w:r w:rsidR="007D27B0">
                  <w:rPr>
                    <w:rFonts w:ascii="宋体" w:hAnsi="宋体" w:cs="宋体" w:hint="eastAsia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hAnsi="宋体" w:cs="宋体"/>
                    <w:noProof/>
                    <w:sz w:val="28"/>
                    <w:szCs w:val="28"/>
                  </w:rPr>
                  <w:t>28</w:t>
                </w:r>
                <w:r w:rsidR="007D27B0">
                  <w:rPr>
                    <w:rFonts w:ascii="宋体" w:hAnsi="宋体" w:cs="宋体" w:hint="eastAsia"/>
                    <w:sz w:val="28"/>
                    <w:szCs w:val="28"/>
                  </w:rPr>
                  <w:fldChar w:fldCharType="end"/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t xml:space="preserve"> </w: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t>—</w:t>
                </w:r>
              </w:p>
            </w:txbxContent>
          </v:textbox>
          <w10:wrap anchorx="margin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27B0" w:rsidRDefault="007D27B0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04pt;margin-top:0;width:2in;height:2in;z-index:251658240;mso-wrap-style:none;mso-position-horizontal:outside;mso-position-horizontal-relative:margin;mso-width-relative:page;mso-height-relative:page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Mp64fHIAQAAfgMAAA4AAAAAAAAAAQAgAAAAHgEAAGRycy9lMm9Eb2Mu&#10;eG1sUEsFBgAAAAAGAAYAWQEAAFgFAAAAAA==&#10;" filled="f" stroked="f">
          <v:textbox style="mso-fit-shape-to-text:t" inset="0,0,0,0">
            <w:txbxContent>
              <w:p w:rsidR="007D27B0" w:rsidRDefault="00B323FF">
                <w:pPr>
                  <w:pStyle w:val="a4"/>
                  <w:ind w:leftChars="100" w:left="210" w:rightChars="100" w:right="210"/>
                  <w:rPr>
                    <w:rFonts w:ascii="宋体" w:hAnsi="宋体" w:cs="宋体"/>
                    <w:sz w:val="28"/>
                    <w:szCs w:val="28"/>
                  </w:rPr>
                </w:pPr>
                <w:r>
                  <w:rPr>
                    <w:rFonts w:ascii="宋体" w:hAnsi="宋体" w:cs="宋体" w:hint="eastAsia"/>
                    <w:sz w:val="28"/>
                    <w:szCs w:val="28"/>
                  </w:rPr>
                  <w:t>—</w: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t xml:space="preserve"> </w:t>
                </w:r>
                <w:r w:rsidR="007D27B0">
                  <w:rPr>
                    <w:rFonts w:ascii="宋体" w:hAnsi="宋体" w:cs="宋体"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instrText xml:space="preserve"> PAGE  \* MERGEFORMAT </w:instrText>
                </w:r>
                <w:r w:rsidR="007D27B0">
                  <w:rPr>
                    <w:rFonts w:ascii="宋体" w:hAnsi="宋体" w:cs="宋体" w:hint="eastAsia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hAnsi="宋体" w:cs="宋体"/>
                    <w:noProof/>
                    <w:sz w:val="28"/>
                    <w:szCs w:val="28"/>
                  </w:rPr>
                  <w:t>1</w:t>
                </w:r>
                <w:r w:rsidR="007D27B0">
                  <w:rPr>
                    <w:rFonts w:ascii="宋体" w:hAnsi="宋体" w:cs="宋体" w:hint="eastAsia"/>
                    <w:sz w:val="28"/>
                    <w:szCs w:val="28"/>
                  </w:rPr>
                  <w:fldChar w:fldCharType="end"/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t xml:space="preserve"> </w: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t>—</w:t>
                </w:r>
              </w:p>
            </w:txbxContent>
          </v:textbox>
          <w10:wrap anchorx="margin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27B0" w:rsidRDefault="007D27B0">
    <w:pPr>
      <w:pStyle w:val="a4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27B0" w:rsidRDefault="007D27B0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27B0" w:rsidRDefault="007D27B0" w:rsidP="007D27B0">
      <w:r>
        <w:separator/>
      </w:r>
    </w:p>
  </w:footnote>
  <w:footnote w:type="continuationSeparator" w:id="1">
    <w:p w:rsidR="007D27B0" w:rsidRDefault="007D27B0" w:rsidP="007D27B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420"/>
  <w:evenAndOddHeaders/>
  <w:drawingGridHorizontalSpacing w:val="158"/>
  <w:drawingGridVerticalSpacing w:val="290"/>
  <w:noPunctuationKerning/>
  <w:characterSpacingControl w:val="compressPunctuation"/>
  <w:hdrShapeDefaults>
    <o:shapedefaults v:ext="edit" spidmax="5122"/>
    <o:shapelayout v:ext="edit">
      <o:idmap v:ext="edit" data="1,3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7D27B0"/>
    <w:rsid w:val="C9F3B808"/>
    <w:rsid w:val="CFBA27B3"/>
    <w:rsid w:val="D2E7030B"/>
    <w:rsid w:val="D7BF65A4"/>
    <w:rsid w:val="DBAFF6D5"/>
    <w:rsid w:val="DDF669F5"/>
    <w:rsid w:val="EBEF168B"/>
    <w:rsid w:val="EC7CAD1C"/>
    <w:rsid w:val="EF8EA785"/>
    <w:rsid w:val="EFFC948E"/>
    <w:rsid w:val="EFFF411B"/>
    <w:rsid w:val="F0B7FF84"/>
    <w:rsid w:val="F9FA1168"/>
    <w:rsid w:val="FB35197C"/>
    <w:rsid w:val="FBEF735C"/>
    <w:rsid w:val="FBFB3A06"/>
    <w:rsid w:val="FD533BB9"/>
    <w:rsid w:val="FDDB840B"/>
    <w:rsid w:val="FE734873"/>
    <w:rsid w:val="FF0F6DD3"/>
    <w:rsid w:val="FF3FA12A"/>
    <w:rsid w:val="FF7A5BC9"/>
    <w:rsid w:val="FFBF7C8E"/>
    <w:rsid w:val="007D27B0"/>
    <w:rsid w:val="00B323FF"/>
    <w:rsid w:val="044C5C7E"/>
    <w:rsid w:val="052B125B"/>
    <w:rsid w:val="06AE2009"/>
    <w:rsid w:val="078D77AE"/>
    <w:rsid w:val="07DD7E35"/>
    <w:rsid w:val="08393F23"/>
    <w:rsid w:val="09B30B2F"/>
    <w:rsid w:val="0BFC070B"/>
    <w:rsid w:val="0DCA1855"/>
    <w:rsid w:val="0E1D1374"/>
    <w:rsid w:val="0E9425B1"/>
    <w:rsid w:val="0EB26242"/>
    <w:rsid w:val="0EC15379"/>
    <w:rsid w:val="0FC21B3E"/>
    <w:rsid w:val="11D53637"/>
    <w:rsid w:val="16F964E4"/>
    <w:rsid w:val="179B45F8"/>
    <w:rsid w:val="17A3D718"/>
    <w:rsid w:val="17F7B589"/>
    <w:rsid w:val="181E3672"/>
    <w:rsid w:val="185B2C5C"/>
    <w:rsid w:val="1888774E"/>
    <w:rsid w:val="19ED2DAC"/>
    <w:rsid w:val="1B750299"/>
    <w:rsid w:val="1C4D6116"/>
    <w:rsid w:val="1C805395"/>
    <w:rsid w:val="1E484FE8"/>
    <w:rsid w:val="1FBF07F7"/>
    <w:rsid w:val="20167763"/>
    <w:rsid w:val="20DE1461"/>
    <w:rsid w:val="21331742"/>
    <w:rsid w:val="21D30B53"/>
    <w:rsid w:val="22A20C55"/>
    <w:rsid w:val="23C00A6B"/>
    <w:rsid w:val="249B3899"/>
    <w:rsid w:val="25145D44"/>
    <w:rsid w:val="251752F3"/>
    <w:rsid w:val="25757318"/>
    <w:rsid w:val="25AA0ABD"/>
    <w:rsid w:val="26200121"/>
    <w:rsid w:val="26C01C48"/>
    <w:rsid w:val="26F16E36"/>
    <w:rsid w:val="29BFDF28"/>
    <w:rsid w:val="2B310EBD"/>
    <w:rsid w:val="2BCC1682"/>
    <w:rsid w:val="2C010EA0"/>
    <w:rsid w:val="2C5D1159"/>
    <w:rsid w:val="2D0D678D"/>
    <w:rsid w:val="2D2003D0"/>
    <w:rsid w:val="2D7F5BE3"/>
    <w:rsid w:val="2E1B1350"/>
    <w:rsid w:val="2F4A60C6"/>
    <w:rsid w:val="2FC82023"/>
    <w:rsid w:val="2FDFC84A"/>
    <w:rsid w:val="31F53B1F"/>
    <w:rsid w:val="32695F31"/>
    <w:rsid w:val="32D731D3"/>
    <w:rsid w:val="337120C8"/>
    <w:rsid w:val="364B351E"/>
    <w:rsid w:val="387024D8"/>
    <w:rsid w:val="38D75E97"/>
    <w:rsid w:val="38E20FB6"/>
    <w:rsid w:val="3B2F7DD1"/>
    <w:rsid w:val="3BCD2922"/>
    <w:rsid w:val="3BEB47AE"/>
    <w:rsid w:val="3D27F50F"/>
    <w:rsid w:val="3E3066FC"/>
    <w:rsid w:val="40343741"/>
    <w:rsid w:val="406A29B0"/>
    <w:rsid w:val="436B7FCE"/>
    <w:rsid w:val="438E3E94"/>
    <w:rsid w:val="473A4511"/>
    <w:rsid w:val="476E43D0"/>
    <w:rsid w:val="47E77EFD"/>
    <w:rsid w:val="4E7B5E16"/>
    <w:rsid w:val="50AC7FE0"/>
    <w:rsid w:val="50F34BD0"/>
    <w:rsid w:val="5157717E"/>
    <w:rsid w:val="51CFBC80"/>
    <w:rsid w:val="575507BD"/>
    <w:rsid w:val="581108D2"/>
    <w:rsid w:val="58384762"/>
    <w:rsid w:val="58F44C62"/>
    <w:rsid w:val="598E3BB0"/>
    <w:rsid w:val="599428E1"/>
    <w:rsid w:val="5CA2096B"/>
    <w:rsid w:val="5D3369DF"/>
    <w:rsid w:val="5DDD769B"/>
    <w:rsid w:val="60187EB8"/>
    <w:rsid w:val="60AE2F1C"/>
    <w:rsid w:val="61BB138E"/>
    <w:rsid w:val="62B541B1"/>
    <w:rsid w:val="62ED5AA6"/>
    <w:rsid w:val="63B640F2"/>
    <w:rsid w:val="64AB13E8"/>
    <w:rsid w:val="659E7582"/>
    <w:rsid w:val="65BCC7CD"/>
    <w:rsid w:val="66847884"/>
    <w:rsid w:val="66BB15A4"/>
    <w:rsid w:val="66FFAE48"/>
    <w:rsid w:val="679C65D5"/>
    <w:rsid w:val="68FF89A3"/>
    <w:rsid w:val="69454157"/>
    <w:rsid w:val="6AF9619B"/>
    <w:rsid w:val="6B6D6444"/>
    <w:rsid w:val="6BB832A2"/>
    <w:rsid w:val="6C370AA2"/>
    <w:rsid w:val="6E25536E"/>
    <w:rsid w:val="6F8FF2D2"/>
    <w:rsid w:val="6FDB15F2"/>
    <w:rsid w:val="70151F34"/>
    <w:rsid w:val="70242108"/>
    <w:rsid w:val="705C00E2"/>
    <w:rsid w:val="72AA743B"/>
    <w:rsid w:val="74772F8F"/>
    <w:rsid w:val="77CF13FF"/>
    <w:rsid w:val="77E79BCE"/>
    <w:rsid w:val="785A4FC2"/>
    <w:rsid w:val="78BD7AA0"/>
    <w:rsid w:val="79B514FE"/>
    <w:rsid w:val="79E414D9"/>
    <w:rsid w:val="7B1501E5"/>
    <w:rsid w:val="7C7B5747"/>
    <w:rsid w:val="7D3C6ABF"/>
    <w:rsid w:val="7D635B6F"/>
    <w:rsid w:val="7DAEC193"/>
    <w:rsid w:val="7E1B7A1F"/>
    <w:rsid w:val="7EFB1002"/>
    <w:rsid w:val="7EFBAAE2"/>
    <w:rsid w:val="7F1140F5"/>
    <w:rsid w:val="7F769BCF"/>
    <w:rsid w:val="7F7F2A3B"/>
    <w:rsid w:val="7F9461F2"/>
    <w:rsid w:val="7FE0673D"/>
    <w:rsid w:val="9BEF4745"/>
    <w:rsid w:val="9D4B5CFF"/>
    <w:rsid w:val="AFDDC875"/>
    <w:rsid w:val="B75E3025"/>
    <w:rsid w:val="BA7B23C6"/>
    <w:rsid w:val="BA9489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 Indent" w:qFormat="1"/>
    <w:lsdException w:name="Subtitle" w:qFormat="1"/>
    <w:lsdException w:name="Body Text First Inden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rsid w:val="007D27B0"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unhideWhenUsed/>
    <w:qFormat/>
    <w:rsid w:val="007D27B0"/>
    <w:pPr>
      <w:keepNext/>
      <w:keepLines/>
      <w:autoSpaceDE w:val="0"/>
      <w:autoSpaceDN w:val="0"/>
      <w:snapToGrid w:val="0"/>
      <w:spacing w:before="260" w:after="260" w:line="416" w:lineRule="auto"/>
      <w:ind w:firstLine="624"/>
      <w:outlineLvl w:val="1"/>
    </w:pPr>
    <w:rPr>
      <w:rFonts w:ascii="Calibri Light" w:eastAsia="黑体" w:hAnsi="Calibri Light"/>
      <w:bCs/>
      <w:snapToGrid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qFormat/>
    <w:rsid w:val="007D27B0"/>
    <w:pPr>
      <w:widowControl/>
      <w:ind w:firstLine="634"/>
    </w:pPr>
    <w:rPr>
      <w:kern w:val="0"/>
    </w:rPr>
  </w:style>
  <w:style w:type="paragraph" w:styleId="a4">
    <w:name w:val="footer"/>
    <w:basedOn w:val="a"/>
    <w:qFormat/>
    <w:rsid w:val="007D27B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rsid w:val="007D27B0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20">
    <w:name w:val="Body Text First Indent 2"/>
    <w:basedOn w:val="a3"/>
    <w:qFormat/>
    <w:rsid w:val="007D27B0"/>
    <w:pPr>
      <w:ind w:firstLineChars="200" w:firstLine="420"/>
    </w:pPr>
  </w:style>
  <w:style w:type="paragraph" w:styleId="a6">
    <w:name w:val="List Paragraph"/>
    <w:basedOn w:val="a"/>
    <w:qFormat/>
    <w:rsid w:val="007D27B0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31</Pages>
  <Words>15094</Words>
  <Characters>6704</Characters>
  <Application>Microsoft Office Word</Application>
  <DocSecurity>0</DocSecurity>
  <Lines>55</Lines>
  <Paragraphs>43</Paragraphs>
  <ScaleCrop>false</ScaleCrop>
  <Company>Win</Company>
  <LinksUpToDate>false</LinksUpToDate>
  <CharactersWithSpaces>21755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关于确认2022年度第二批企业知识产权</dc:title>
  <dc:creator>PC</dc:creator>
  <cp:lastModifiedBy>NTKO</cp:lastModifiedBy>
  <cp:revision>2</cp:revision>
  <cp:lastPrinted>2022-05-27T17:41:00Z</cp:lastPrinted>
  <dcterms:created xsi:type="dcterms:W3CDTF">2023-07-25T09:27:00Z</dcterms:created>
  <dcterms:modified xsi:type="dcterms:W3CDTF">2023-07-25T09:27:00Z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