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54" w:rsidRDefault="00E31754" w:rsidP="00E31754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E31754" w:rsidRDefault="00E31754" w:rsidP="00E31754">
      <w:pPr>
        <w:jc w:val="center"/>
        <w:rPr>
          <w:rFonts w:ascii="宋体" w:eastAsia="方正小标宋_GBK" w:hAnsi="宋体" w:cs="Times New Roman"/>
          <w:sz w:val="44"/>
          <w:szCs w:val="44"/>
        </w:rPr>
      </w:pPr>
      <w:r>
        <w:rPr>
          <w:rFonts w:ascii="宋体" w:eastAsia="方正小标宋_GBK" w:hAnsi="宋体" w:cs="Times New Roman"/>
          <w:sz w:val="44"/>
          <w:szCs w:val="44"/>
        </w:rPr>
        <w:t>江苏省首批海外易被侵权商标重点保护名录</w:t>
      </w:r>
    </w:p>
    <w:tbl>
      <w:tblPr>
        <w:tblpPr w:leftFromText="180" w:rightFromText="180" w:vertAnchor="text" w:horzAnchor="page" w:tblpX="1961" w:tblpY="729"/>
        <w:tblOverlap w:val="never"/>
        <w:tblW w:w="12622" w:type="dxa"/>
        <w:tblLook w:val="04A0"/>
      </w:tblPr>
      <w:tblGrid>
        <w:gridCol w:w="1091"/>
        <w:gridCol w:w="1505"/>
        <w:gridCol w:w="5338"/>
        <w:gridCol w:w="2625"/>
        <w:gridCol w:w="2063"/>
      </w:tblGrid>
      <w:tr w:rsidR="00E31754" w:rsidTr="00122DB3">
        <w:trPr>
          <w:trHeight w:val="56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所在地区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商标注册人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商标名称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商标注册证号</w:t>
            </w:r>
          </w:p>
        </w:tc>
      </w:tr>
      <w:tr w:rsidR="00E31754" w:rsidTr="00122DB3">
        <w:trPr>
          <w:trHeight w:val="11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常州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江苏上上电缆集团有限公司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525780" cy="558800"/>
                  <wp:effectExtent l="0" t="0" r="7620" b="1270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300650</w:t>
            </w:r>
          </w:p>
        </w:tc>
      </w:tr>
      <w:tr w:rsidR="00E31754" w:rsidTr="00122DB3">
        <w:trPr>
          <w:trHeight w:val="27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常州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江苏常发农业装备股份有限公司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CHANGFA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9529811</w:t>
            </w:r>
          </w:p>
        </w:tc>
      </w:tr>
      <w:tr w:rsidR="00E31754" w:rsidTr="00122DB3">
        <w:trPr>
          <w:trHeight w:val="61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无锡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无锡尚德太阳能电力有限公司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606425" cy="207010"/>
                  <wp:effectExtent l="0" t="0" r="3175" b="2540"/>
                  <wp:docPr id="17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1833" b="340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6550625</w:t>
            </w:r>
          </w:p>
        </w:tc>
      </w:tr>
      <w:tr w:rsidR="00E31754" w:rsidTr="00122DB3">
        <w:trPr>
          <w:trHeight w:val="27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苏州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宝时得科技（中国）有限公司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WORX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1641743</w:t>
            </w:r>
          </w:p>
        </w:tc>
      </w:tr>
      <w:tr w:rsidR="00E31754" w:rsidTr="00122DB3">
        <w:trPr>
          <w:trHeight w:val="65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镇江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江苏恒顺醋业股份有限公司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489585" cy="313055"/>
                  <wp:effectExtent l="0" t="0" r="5715" b="10795"/>
                  <wp:docPr id="16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16405903</w:t>
            </w:r>
          </w:p>
        </w:tc>
      </w:tr>
      <w:tr w:rsidR="00E31754" w:rsidTr="00122DB3">
        <w:trPr>
          <w:trHeight w:val="27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苏州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普源精电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股份有限公司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RIGOL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1710066</w:t>
            </w:r>
          </w:p>
        </w:tc>
      </w:tr>
      <w:tr w:rsidR="00E31754" w:rsidTr="00122DB3">
        <w:trPr>
          <w:trHeight w:val="87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无锡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江苏俊知技术有限公司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1114425" cy="552450"/>
                  <wp:effectExtent l="0" t="0" r="9525" b="0"/>
                  <wp:docPr id="18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6276001</w:t>
            </w:r>
          </w:p>
        </w:tc>
      </w:tr>
      <w:tr w:rsidR="00E31754" w:rsidTr="00122DB3">
        <w:trPr>
          <w:trHeight w:val="27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宿迁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江苏洋河酒厂股份有限公司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洋河及图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1470448</w:t>
            </w:r>
          </w:p>
        </w:tc>
      </w:tr>
      <w:tr w:rsidR="00E31754" w:rsidTr="00122DB3">
        <w:trPr>
          <w:trHeight w:val="91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泰州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江苏艾兰得营养品有限公司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556260" cy="383540"/>
                  <wp:effectExtent l="0" t="0" r="15240" b="16510"/>
                  <wp:docPr id="14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24225692</w:t>
            </w:r>
          </w:p>
        </w:tc>
      </w:tr>
      <w:tr w:rsidR="00E31754" w:rsidTr="00122DB3">
        <w:trPr>
          <w:trHeight w:val="47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无锡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远东电缆有限公司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748030" cy="354965"/>
                  <wp:effectExtent l="0" t="0" r="13970" b="6985"/>
                  <wp:docPr id="15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4743413</w:t>
            </w:r>
          </w:p>
        </w:tc>
      </w:tr>
      <w:tr w:rsidR="00E31754" w:rsidTr="00122DB3">
        <w:trPr>
          <w:trHeight w:val="9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徐州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江苏黎明食品集团有限公司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461645" cy="370205"/>
                  <wp:effectExtent l="0" t="0" r="14605" b="10795"/>
                  <wp:docPr id="10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4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4036799</w:t>
            </w:r>
          </w:p>
        </w:tc>
      </w:tr>
      <w:tr w:rsidR="00E31754" w:rsidTr="00122DB3">
        <w:trPr>
          <w:trHeight w:val="27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苏州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科沃斯机器人股份有限公司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ecovacs</w:t>
            </w:r>
            <w:proofErr w:type="spell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39771021</w:t>
            </w:r>
          </w:p>
        </w:tc>
      </w:tr>
      <w:tr w:rsidR="00E31754" w:rsidTr="00122DB3">
        <w:trPr>
          <w:trHeight w:val="40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徐州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江苏省精创电气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股份有限公司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706120" cy="152400"/>
                  <wp:effectExtent l="0" t="0" r="17780" b="0"/>
                  <wp:docPr id="13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8780578</w:t>
            </w:r>
          </w:p>
        </w:tc>
      </w:tr>
      <w:tr w:rsidR="00E31754" w:rsidTr="00122DB3">
        <w:trPr>
          <w:trHeight w:val="46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淮安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江苏康乃馨织造有限公司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467360" cy="222250"/>
                  <wp:effectExtent l="0" t="0" r="8890" b="6350"/>
                  <wp:docPr id="11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6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6660831</w:t>
            </w:r>
          </w:p>
        </w:tc>
      </w:tr>
      <w:tr w:rsidR="00E31754" w:rsidTr="00122DB3">
        <w:trPr>
          <w:trHeight w:val="9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无锡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之家品牌管理有限公司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403860" cy="327025"/>
                  <wp:effectExtent l="0" t="0" r="15240" b="15875"/>
                  <wp:docPr id="12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16083060</w:t>
            </w:r>
          </w:p>
        </w:tc>
      </w:tr>
      <w:tr w:rsidR="00E31754" w:rsidTr="00122DB3">
        <w:trPr>
          <w:trHeight w:val="52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江苏苏美达机电有限公司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749935" cy="215265"/>
                  <wp:effectExtent l="0" t="0" r="12065" b="13335"/>
                  <wp:docPr id="9" name="图片 11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6339486</w:t>
            </w:r>
          </w:p>
        </w:tc>
      </w:tr>
      <w:tr w:rsidR="00E31754" w:rsidTr="00122DB3">
        <w:trPr>
          <w:trHeight w:val="713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南京康尼机电股份有限公司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506730" cy="334010"/>
                  <wp:effectExtent l="0" t="0" r="7620" b="8890"/>
                  <wp:docPr id="8" name="图片 12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083593117</w:t>
            </w:r>
          </w:p>
        </w:tc>
      </w:tr>
      <w:tr w:rsidR="00E31754" w:rsidTr="00122DB3">
        <w:trPr>
          <w:trHeight w:val="663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科健康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产业集团有限公司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715010" cy="262255"/>
                  <wp:effectExtent l="0" t="0" r="8890" b="4445"/>
                  <wp:docPr id="7" name="图片 13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3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3305925</w:t>
            </w:r>
          </w:p>
        </w:tc>
      </w:tr>
      <w:tr w:rsidR="00E31754" w:rsidTr="00122DB3">
        <w:trPr>
          <w:trHeight w:val="27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常州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江苏国茂减速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机股份有限公司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国茂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GUOMAO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804416</w:t>
            </w:r>
          </w:p>
        </w:tc>
      </w:tr>
      <w:tr w:rsidR="00E31754" w:rsidTr="00122DB3">
        <w:trPr>
          <w:trHeight w:val="67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南京南瑞继保电气有限公司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590550" cy="323850"/>
                  <wp:effectExtent l="0" t="0" r="0" b="0"/>
                  <wp:docPr id="3" name="图片 14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1618412</w:t>
            </w:r>
          </w:p>
        </w:tc>
      </w:tr>
      <w:tr w:rsidR="00E31754" w:rsidTr="00122DB3">
        <w:trPr>
          <w:trHeight w:val="511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常州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常州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亿晶光电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600075" cy="295275"/>
                  <wp:effectExtent l="0" t="0" r="9525" b="9525"/>
                  <wp:docPr id="6" name="图片 15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5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5767934</w:t>
            </w:r>
          </w:p>
        </w:tc>
      </w:tr>
      <w:tr w:rsidR="00E31754" w:rsidTr="00122DB3">
        <w:trPr>
          <w:trHeight w:val="66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徐州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利民控股集团股份有限公司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450215" cy="396875"/>
                  <wp:effectExtent l="0" t="0" r="6985" b="3175"/>
                  <wp:docPr id="5" name="图片 16" descr="IMG_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6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220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1180285</w:t>
            </w:r>
          </w:p>
        </w:tc>
      </w:tr>
      <w:tr w:rsidR="00E31754" w:rsidTr="00122DB3">
        <w:trPr>
          <w:trHeight w:val="72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无锡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江苏亨鑫科技有限公司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701675" cy="332105"/>
                  <wp:effectExtent l="0" t="0" r="3175" b="10795"/>
                  <wp:docPr id="4" name="图片 17" descr="IMG_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7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rcRect t="24525" b="28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3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11603756</w:t>
            </w:r>
          </w:p>
        </w:tc>
      </w:tr>
      <w:tr w:rsidR="00E31754" w:rsidTr="00122DB3">
        <w:trPr>
          <w:trHeight w:val="68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南京钢铁股份有限公司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568325" cy="337185"/>
                  <wp:effectExtent l="0" t="0" r="3175" b="5715"/>
                  <wp:docPr id="19" name="图片 18" descr="IMG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8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291147</w:t>
            </w:r>
          </w:p>
        </w:tc>
      </w:tr>
      <w:tr w:rsidR="00E31754" w:rsidTr="00122DB3">
        <w:trPr>
          <w:trHeight w:val="27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南通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江苏鹏飞集团股份有限公司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鹏飞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1247528</w:t>
            </w:r>
          </w:p>
        </w:tc>
      </w:tr>
      <w:tr w:rsidR="00E31754" w:rsidTr="00122DB3">
        <w:trPr>
          <w:trHeight w:val="27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连云港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紧固件有限公司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XYLX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3720330</w:t>
            </w:r>
          </w:p>
        </w:tc>
      </w:tr>
      <w:tr w:rsidR="00E31754" w:rsidTr="00122DB3">
        <w:trPr>
          <w:trHeight w:val="71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徐州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徐州恒辉编织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机械有限公司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492125" cy="233680"/>
                  <wp:effectExtent l="0" t="0" r="3175" b="13970"/>
                  <wp:docPr id="20" name="图片 19" descr="IMG_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9" descr="IMG_27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293" b="269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4657268</w:t>
            </w:r>
          </w:p>
        </w:tc>
      </w:tr>
      <w:tr w:rsidR="00E31754" w:rsidTr="00122DB3">
        <w:trPr>
          <w:trHeight w:val="27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常州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江苏恒立液压股份有限公司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Hengli</w:t>
            </w:r>
            <w:proofErr w:type="spell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12988358</w:t>
            </w:r>
          </w:p>
        </w:tc>
      </w:tr>
      <w:tr w:rsidR="00E31754" w:rsidTr="00122DB3">
        <w:trPr>
          <w:trHeight w:val="281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无锡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法尔胜泓昇集团有限公司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638175" cy="142875"/>
                  <wp:effectExtent l="0" t="0" r="9525" b="9525"/>
                  <wp:docPr id="21" name="图片 20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G1315404</w:t>
            </w:r>
          </w:p>
        </w:tc>
      </w:tr>
      <w:tr w:rsidR="00E31754" w:rsidTr="00122DB3">
        <w:trPr>
          <w:trHeight w:val="5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南通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江苏万达特种轴承股份有限公司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485775" cy="300990"/>
                  <wp:effectExtent l="0" t="0" r="9525" b="3810"/>
                  <wp:docPr id="22" name="图片 21" descr="IMG_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1" descr="IMG_27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3188" b="18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1754" w:rsidRDefault="00E31754" w:rsidP="00122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510944</w:t>
            </w:r>
          </w:p>
        </w:tc>
      </w:tr>
    </w:tbl>
    <w:p w:rsidR="00E31754" w:rsidRDefault="00E31754" w:rsidP="00E31754">
      <w:pPr>
        <w:spacing w:line="400" w:lineRule="exact"/>
        <w:jc w:val="center"/>
        <w:rPr>
          <w:rFonts w:ascii="宋体" w:eastAsia="方正仿宋_GBK" w:hAnsi="宋体" w:cs="Times New Roman"/>
          <w:color w:val="0000FF"/>
          <w:sz w:val="28"/>
          <w:szCs w:val="28"/>
        </w:rPr>
      </w:pPr>
    </w:p>
    <w:p w:rsidR="003A2D67" w:rsidRDefault="003A2D67"/>
    <w:sectPr w:rsidR="003A2D67" w:rsidSect="00E317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1754"/>
    <w:rsid w:val="00366CCE"/>
    <w:rsid w:val="003A2D67"/>
    <w:rsid w:val="00E31754"/>
    <w:rsid w:val="00EC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E31754"/>
    <w:pPr>
      <w:widowControl w:val="0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E31754"/>
    <w:pPr>
      <w:ind w:leftChars="600" w:left="600"/>
    </w:pPr>
  </w:style>
  <w:style w:type="paragraph" w:styleId="a3">
    <w:name w:val="Balloon Text"/>
    <w:basedOn w:val="a"/>
    <w:link w:val="Char"/>
    <w:uiPriority w:val="99"/>
    <w:semiHidden/>
    <w:unhideWhenUsed/>
    <w:rsid w:val="00E317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17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2997</Characters>
  <Application>Microsoft Office Word</Application>
  <DocSecurity>0</DocSecurity>
  <Lines>24</Lines>
  <Paragraphs>7</Paragraphs>
  <ScaleCrop>false</ScaleCrop>
  <Company>Win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2024-11-06T05:57:00Z</dcterms:created>
  <dcterms:modified xsi:type="dcterms:W3CDTF">2024-11-06T05:57:00Z</dcterms:modified>
</cp:coreProperties>
</file>